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C3C" w:rsidRPr="00BC38FB" w:rsidRDefault="00FF7C3C" w:rsidP="00FF7C3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1895670</wp:posOffset>
            </wp:positionH>
            <wp:positionV relativeFrom="paragraph">
              <wp:posOffset>-113763</wp:posOffset>
            </wp:positionV>
            <wp:extent cx="1542464" cy="1350499"/>
            <wp:effectExtent l="19050" t="0" r="586" b="0"/>
            <wp:wrapNone/>
            <wp:docPr id="2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64" cy="1350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7C3C" w:rsidRPr="00BC38FB" w:rsidRDefault="00FF7C3C" w:rsidP="00FF7C3C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FF7C3C" w:rsidRPr="002A5B9B" w:rsidRDefault="00FA7693" w:rsidP="00FF7C3C">
      <w:pPr>
        <w:jc w:val="center"/>
        <w:rPr>
          <w:rFonts w:ascii="TH SarabunPSK" w:hAnsi="TH SarabunPSK" w:cs="TH SarabunPSK"/>
          <w:sz w:val="56"/>
          <w:szCs w:val="56"/>
        </w:rPr>
      </w:pPr>
      <w:r w:rsidRPr="00FA7693">
        <w:rPr>
          <w:rFonts w:ascii="TH SarabunPSK" w:hAnsi="TH SarabunPSK" w:cs="TH SarabunPSK"/>
          <w:noProof/>
        </w:rPr>
        <w:pict>
          <v:group id="_x0000_s1030" style="position:absolute;left:0;text-align:left;margin-left:155.7pt;margin-top:27.2pt;width:112.2pt;height:60.65pt;z-index:251663360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1" type="#_x0000_t145" style="position:absolute;left:7189;top:1959;width:2470;height:1273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32" type="#_x0000_t145" style="position:absolute;left:7791;top:3377;width:1297;height:206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FF7C3C" w:rsidRPr="002A5B9B" w:rsidRDefault="00FF7C3C" w:rsidP="00FF7C3C">
      <w:pPr>
        <w:jc w:val="center"/>
        <w:rPr>
          <w:rFonts w:ascii="TH SarabunPSK" w:hAnsi="TH SarabunPSK" w:cs="TH SarabunPSK"/>
          <w:cs/>
        </w:rPr>
      </w:pPr>
    </w:p>
    <w:p w:rsidR="00FF7C3C" w:rsidRPr="002A5B9B" w:rsidRDefault="00FF7C3C" w:rsidP="00FF7C3C">
      <w:pPr>
        <w:jc w:val="center"/>
        <w:rPr>
          <w:rFonts w:ascii="TH SarabunPSK" w:hAnsi="TH SarabunPSK" w:cs="TH SarabunPSK"/>
        </w:rPr>
      </w:pPr>
    </w:p>
    <w:p w:rsidR="00FF7C3C" w:rsidRPr="002A5B9B" w:rsidRDefault="00FF7C3C" w:rsidP="00FF7C3C">
      <w:pPr>
        <w:jc w:val="center"/>
        <w:rPr>
          <w:rFonts w:ascii="TH SarabunPSK" w:hAnsi="TH SarabunPSK" w:cs="TH SarabunPSK"/>
        </w:rPr>
      </w:pPr>
    </w:p>
    <w:p w:rsidR="00FF7C3C" w:rsidRPr="009045D2" w:rsidRDefault="00FF7C3C" w:rsidP="00FF7C3C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p w:rsidR="00FF7C3C" w:rsidRPr="00371C0F" w:rsidRDefault="00FF7C3C" w:rsidP="00FF7C3C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</w:p>
    <w:p w:rsidR="00E82BA4" w:rsidRDefault="00E309D9" w:rsidP="00E82BA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กิจกรรม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  กิจกรรม</w:t>
      </w:r>
      <w:r w:rsidR="000768D5">
        <w:rPr>
          <w:rFonts w:ascii="TH SarabunPSK" w:hAnsi="TH SarabunPSK" w:cs="TH SarabunPSK" w:hint="cs"/>
          <w:b/>
          <w:bCs/>
          <w:sz w:val="36"/>
          <w:szCs w:val="36"/>
          <w:cs/>
        </w:rPr>
        <w:t>ลูกเสือ-เนตรนารี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E309D9" w:rsidRDefault="00CE60BF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 ๓ </w:t>
      </w:r>
      <w:r w:rsidR="00BD4E0B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2422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ภาคเรียนที่ </w:t>
      </w:r>
      <w:r w:rsidR="0078132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๑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tbl>
      <w:tblPr>
        <w:tblStyle w:val="a3"/>
        <w:tblW w:w="0" w:type="auto"/>
        <w:tblLook w:val="01E0"/>
      </w:tblPr>
      <w:tblGrid>
        <w:gridCol w:w="1845"/>
        <w:gridCol w:w="2419"/>
        <w:gridCol w:w="2555"/>
        <w:gridCol w:w="1900"/>
      </w:tblGrid>
      <w:tr w:rsidR="00500C5C" w:rsidRPr="00BC38FB" w:rsidTr="00500C5C">
        <w:tc>
          <w:tcPr>
            <w:tcW w:w="1845" w:type="dxa"/>
          </w:tcPr>
          <w:p w:rsidR="00500C5C" w:rsidRPr="00BC38FB" w:rsidRDefault="00500C5C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974" w:type="dxa"/>
            <w:gridSpan w:val="2"/>
          </w:tcPr>
          <w:p w:rsidR="00500C5C" w:rsidRPr="00BC38FB" w:rsidRDefault="00500C5C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900" w:type="dxa"/>
          </w:tcPr>
          <w:p w:rsidR="00500C5C" w:rsidRPr="00BC38FB" w:rsidRDefault="00500C5C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00C5C" w:rsidRPr="00BC38FB" w:rsidTr="00500C5C">
        <w:tc>
          <w:tcPr>
            <w:tcW w:w="1845" w:type="dxa"/>
            <w:vMerge w:val="restart"/>
          </w:tcPr>
          <w:p w:rsidR="00500C5C" w:rsidRPr="00BC38FB" w:rsidRDefault="00500C5C" w:rsidP="00500C5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9" w:type="dxa"/>
          </w:tcPr>
          <w:p w:rsidR="00500C5C" w:rsidRPr="00BC38FB" w:rsidRDefault="00500C5C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555" w:type="dxa"/>
          </w:tcPr>
          <w:p w:rsidR="00500C5C" w:rsidRPr="00BC38FB" w:rsidRDefault="00500C5C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1900" w:type="dxa"/>
            <w:vMerge w:val="restart"/>
          </w:tcPr>
          <w:p w:rsidR="00500C5C" w:rsidRPr="00BC38FB" w:rsidRDefault="00500C5C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0C5C" w:rsidRPr="00BC38FB" w:rsidTr="00500C5C">
        <w:trPr>
          <w:trHeight w:val="716"/>
        </w:trPr>
        <w:tc>
          <w:tcPr>
            <w:tcW w:w="1845" w:type="dxa"/>
            <w:vMerge/>
          </w:tcPr>
          <w:p w:rsidR="00500C5C" w:rsidRPr="00BC38FB" w:rsidRDefault="00500C5C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9" w:type="dxa"/>
          </w:tcPr>
          <w:p w:rsidR="00500C5C" w:rsidRPr="00BC38FB" w:rsidRDefault="00500C5C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5" w:type="dxa"/>
          </w:tcPr>
          <w:p w:rsidR="00500C5C" w:rsidRPr="00BC38FB" w:rsidRDefault="00500C5C" w:rsidP="00500C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00" w:type="dxa"/>
            <w:vMerge/>
          </w:tcPr>
          <w:p w:rsidR="00500C5C" w:rsidRPr="00BC38FB" w:rsidRDefault="00500C5C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0C5C" w:rsidRPr="00BC38FB" w:rsidTr="00500C5C">
        <w:trPr>
          <w:trHeight w:val="90"/>
        </w:trPr>
        <w:tc>
          <w:tcPr>
            <w:tcW w:w="8719" w:type="dxa"/>
            <w:gridSpan w:val="4"/>
          </w:tcPr>
          <w:p w:rsidR="00500C5C" w:rsidRPr="000768D5" w:rsidRDefault="00500C5C" w:rsidP="00500C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500C5C" w:rsidRPr="00BC38FB" w:rsidRDefault="00500C5C" w:rsidP="00500C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ลงชื่อ........................................................ครูผู้สอน</w:t>
            </w:r>
          </w:p>
          <w:p w:rsidR="00500C5C" w:rsidRDefault="00500C5C" w:rsidP="00500C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500C5C" w:rsidRPr="000768D5" w:rsidRDefault="00500C5C" w:rsidP="00500C5C">
            <w:pPr>
              <w:rPr>
                <w:rFonts w:ascii="TH SarabunPSK" w:hAnsi="TH SarabunPSK" w:cs="TH SarabunPSK"/>
                <w:szCs w:val="24"/>
              </w:rPr>
            </w:pPr>
          </w:p>
          <w:p w:rsidR="00500C5C" w:rsidRPr="00BC38FB" w:rsidRDefault="00500C5C" w:rsidP="00500C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ลูกเสือ-เนตรนารี</w:t>
            </w:r>
          </w:p>
          <w:p w:rsidR="00500C5C" w:rsidRDefault="00500C5C" w:rsidP="00500C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นายประวิทย์  ธนสิริพงษ์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500C5C" w:rsidRPr="000768D5" w:rsidRDefault="00500C5C" w:rsidP="00500C5C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500C5C" w:rsidRPr="00BC38FB" w:rsidRDefault="00500C5C" w:rsidP="00500C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500C5C" w:rsidRDefault="00500C5C" w:rsidP="00500C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500C5C" w:rsidRPr="000768D5" w:rsidRDefault="00500C5C" w:rsidP="00500C5C">
            <w:pPr>
              <w:rPr>
                <w:rFonts w:ascii="TH SarabunPSK" w:hAnsi="TH SarabunPSK" w:cs="TH SarabunPSK"/>
                <w:sz w:val="28"/>
              </w:rPr>
            </w:pPr>
          </w:p>
          <w:p w:rsidR="00500C5C" w:rsidRPr="00BC38FB" w:rsidRDefault="00500C5C" w:rsidP="00500C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500C5C" w:rsidRPr="00BC38FB" w:rsidRDefault="00500C5C" w:rsidP="00500C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500C5C" w:rsidRPr="000768D5" w:rsidRDefault="00500C5C" w:rsidP="00500C5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0C5C" w:rsidRDefault="00500C5C" w:rsidP="00500C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ฝ่ายบริหารวิชาการ    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500C5C" w:rsidRPr="00BC38FB" w:rsidRDefault="00500C5C" w:rsidP="00500C5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500C5C" w:rsidRPr="00031077" w:rsidRDefault="00500C5C" w:rsidP="00500C5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500C5C" w:rsidRPr="00BC38FB" w:rsidRDefault="00500C5C" w:rsidP="00500C5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500C5C" w:rsidRPr="00BC38FB" w:rsidRDefault="00500C5C" w:rsidP="00500C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500C5C" w:rsidRPr="00BC38FB" w:rsidRDefault="00500C5C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0C5C" w:rsidRPr="00BC38FB" w:rsidRDefault="00500C5C" w:rsidP="00500C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500C5C" w:rsidRPr="00BC38FB" w:rsidRDefault="00500C5C" w:rsidP="00500C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500C5C" w:rsidRPr="00BC38FB" w:rsidRDefault="00500C5C" w:rsidP="00500C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p w:rsidR="0078132F" w:rsidRDefault="0078132F" w:rsidP="0078132F">
      <w:pPr>
        <w:pStyle w:val="1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กิจกรรมลูกเสือ เนตรนารี</w:t>
      </w:r>
    </w:p>
    <w:p w:rsidR="0078132F" w:rsidRPr="00095F62" w:rsidRDefault="0078132F" w:rsidP="0078132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กระบวนการลูกเสือ คือ กระบวนการพัฒนาผู้เรียนให้เป็นพลเมืองดี โดยไม่คำนึงถึงเชื้อชาติ ศาสนา ทั้งนี้เป็นไปตามหลักการ วัตถุประสงค์และวิธีการ ซึ่งลูกเสือโลกได้กำหนดไว้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</w:p>
    <w:p w:rsidR="0078132F" w:rsidRPr="00095F62" w:rsidRDefault="0078132F" w:rsidP="0078132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ในปัจจุบันกระบวนการลูกเสือถือเป็นกระบวนการ</w:t>
      </w:r>
      <w:r>
        <w:rPr>
          <w:rFonts w:ascii="TH SarabunPSK" w:hAnsi="TH SarabunPSK" w:cs="TH SarabunPSK"/>
          <w:sz w:val="32"/>
          <w:szCs w:val="32"/>
          <w:cs/>
        </w:rPr>
        <w:t>ทางการศึกษาส่วนหนึ่งที่มุ่งพัฒน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095F62">
        <w:rPr>
          <w:rFonts w:ascii="TH SarabunPSK" w:hAnsi="TH SarabunPSK" w:cs="TH SarabunPSK"/>
          <w:sz w:val="32"/>
          <w:szCs w:val="32"/>
          <w:cs/>
        </w:rPr>
        <w:t>สมรรถภาพของบุคคลทั้งทางสมอง ร่างกาย จิตใจ และศีลธรรม เพื่อให้เป็นบุคคลที่มีความประพฤติ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ดีงาม ไม่กระทำตนให้เป็นปัญหาต่อสังคม และดำรงชีวิตอย่างมีความหมายและสุขสบาย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หลักการ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กระบวนการลูกเสือมีหลักการสำคัญ ดังนี้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๑. มีศาสนาเป็นหลักยึดทางจิตใจ จงรักภักดีต่อศาสนาที่ตนเคารพนับถือ และ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พึงปฏิบัติศาสนกิจด้วยความจริงใจ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๒. จงรักภักดีต่อพระมหากษัตริย์และประเทศชาติของตน พร้อมด้วยการส่งเสริมและสนับสนุนสันติสุขและสันติภาพ ความเข้าใจที่ดีซึ่งกันและกัน และความร่วมมือซึ่งกันและกันตั้งแต่ระดับท้องถิ่น ระดับชาติ และระดับนานาชาติ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๓. เข้าร่วมพัฒนาสังคม ยอมรับและให้ความเคารพในเกียรติและศักดิ์ศรีของผู้อื่นและเพื่อนมนุษย์ทุกคน รวมทั้งธรรมชาติและสรรพสิ่งทั้งหลายในโลก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๔. มีความรับผิดชอบต่อการพัฒนาตนเองอย่างต่อเนื่อง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๕. ลูกเสือทุกคนต้องยึดมั่นในคำปฏิญาณและกฎของลูกเสือ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๒ วัตถุประสงค์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95F62">
        <w:rPr>
          <w:rFonts w:ascii="TH SarabunPSK" w:hAnsi="TH SarabunPSK" w:cs="TH SarabunPSK"/>
          <w:sz w:val="32"/>
          <w:szCs w:val="32"/>
          <w:cs/>
        </w:rPr>
        <w:t>พระราชบัญญัติลูกเสือ พ.ศ. ๒๕๕๑ มาตรา ๘ ได้กำหนดวัตถุประสงค์ของการฝึกอบรมลูกเสือเพื่อพัฒนาลูกเสือทั้งทางกาย สติปัญญา จิตใจ และศีลธรรม ให้เป็นพลเมืองดีมีความรับผิดชอบ และช่วยสร้างสรรค์สังคมให้เกิดความสามัคคีและมีความเจริญก้าวหน้า ทั้งนี้เพื่อความสงบสุขและความมั่นคงของประเทศชาติตามแนวทางดังต่อไปนี้</w:t>
      </w:r>
    </w:p>
    <w:p w:rsidR="0078132F" w:rsidRPr="00095F62" w:rsidRDefault="0078132F" w:rsidP="0078132F">
      <w:pPr>
        <w:shd w:val="clear" w:color="auto" w:fill="FFFFFF"/>
        <w:spacing w:line="315" w:lineRule="atLeast"/>
        <w:ind w:left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๑. ให้มีนิสัยในการสังเกต จดจำ เชื่อฟัง และพึ่งตนเอง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๒. ให้มีความซื่อสัตย์สุจริต มีระเบียบวินัย และเห็นอกเห็นใจผู้อื่น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๓. ให้รู้จักบำเพ็ญตนเพื่อสาธารณประโยชน์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๔. ให้รู้จักทำการฝีมือและฝึกฝนการทำกิจกรรมต่าง ๆ ตามความเหมาะสม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๕. ให้รู้จักรักษาและส่งเสริมจารีตประเพณี วัฒนธรรม และความมั่นคงของประเทศชาติ</w:t>
      </w:r>
    </w:p>
    <w:p w:rsidR="0078132F" w:rsidRPr="00095F62" w:rsidRDefault="0078132F" w:rsidP="0078132F">
      <w:pPr>
        <w:shd w:val="clear" w:color="auto" w:fill="FFFFFF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๓ แนวการจัดกิจกรรม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การจัดกิจกรรมลูกเสือ เนตรนารี มีแนวทา</w:t>
      </w:r>
      <w:r>
        <w:rPr>
          <w:rFonts w:ascii="TH SarabunPSK" w:hAnsi="TH SarabunPSK" w:cs="TH SarabunPSK"/>
          <w:sz w:val="32"/>
          <w:szCs w:val="32"/>
          <w:cs/>
        </w:rPr>
        <w:t>งการจัดกิจกรรมตามวิธีการลูกเสื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Pr="00095F62">
        <w:rPr>
          <w:rFonts w:ascii="TH SarabunPSK" w:hAnsi="TH SarabunPSK" w:cs="TH SarabunPSK"/>
          <w:sz w:val="32"/>
          <w:szCs w:val="32"/>
          <w:cs/>
        </w:rPr>
        <w:t>(</w:t>
      </w:r>
      <w:r w:rsidRPr="00095F62">
        <w:rPr>
          <w:rFonts w:ascii="TH SarabunPSK" w:hAnsi="TH SarabunPSK" w:cs="TH SarabunPSK"/>
          <w:sz w:val="32"/>
          <w:szCs w:val="32"/>
        </w:rPr>
        <w:t xml:space="preserve">ScoutMethod) </w:t>
      </w:r>
      <w:r w:rsidRPr="00095F62">
        <w:rPr>
          <w:rFonts w:ascii="TH SarabunPSK" w:hAnsi="TH SarabunPSK" w:cs="TH SarabunPSK"/>
          <w:sz w:val="32"/>
          <w:szCs w:val="32"/>
          <w:cs/>
        </w:rPr>
        <w:t>ซึ่งมีองค์ประกอบ ๗ ประการ คือ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๑. คำปฏิญาณและกฎ ถือเป็นหลักเกณฑ์ที่ลูกเสือทุกคนให้คำมั่นสัญญา ว่าจะปฏิบัติตามกฎของลูกเสือ กฎของลูกเสือมีไว้ให้ลูกเสือเป็นหลักในการปฏิบัติ ไม่ได้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ห้าม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ทำ หรือ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บังคับ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ให้ทำ แต่ถ้า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ทำ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ก็จะทำให้เกิดผลดีแก่ตัวเอง เป็นคนดี ได้รับการยกย่องว่าเป็นผู้มีเกียรติ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เชื่อถือได้ ฯลฯ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๓.</w:t>
      </w:r>
      <w:r w:rsidRPr="00095F62">
        <w:rPr>
          <w:rFonts w:ascii="TH SarabunPSK" w:hAnsi="TH SarabunPSK" w:cs="TH SarabunPSK"/>
          <w:sz w:val="32"/>
          <w:szCs w:val="32"/>
          <w:cs/>
        </w:rPr>
        <w:t>๒. เรียนรู้จากการกระทำ เป็นการพัฒนาส่วนบุคคล ความสำเร็จหรือไม่สำเร็จของผลงานอยู่ที่การกระทำของตนเอง ทำให้มีความรู้ที่ชัดเจน และสามารถแก้ปัญหาต่างๆ ด้วยตัวเองได้ และท้า</w:t>
      </w:r>
      <w:r w:rsidRPr="00095F62">
        <w:rPr>
          <w:rFonts w:ascii="TH SarabunPSK" w:hAnsi="TH SarabunPSK" w:cs="TH SarabunPSK"/>
          <w:sz w:val="32"/>
          <w:szCs w:val="32"/>
          <w:cs/>
        </w:rPr>
        <w:lastRenderedPageBreak/>
        <w:t>ทายความสามารถของตนเอง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๓. ระบบหมู่ เป็นรากฐานอันแท้จริงของการลูกเสือ เป็นพื้นฐานในการอยู่ร่วมกัน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การยอมรับซึ่งกันและกัน การแบ่งหน้าที่ความรับผิดชอบ การช่วยเหลือซึ่งกันและกัน ซึ่งเป็น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การเรียนรู้ การใช้ประชาธิปไตยเบื้องต้น</w:t>
      </w:r>
    </w:p>
    <w:p w:rsidR="0078132F" w:rsidRPr="00095F62" w:rsidRDefault="0078132F" w:rsidP="0078132F">
      <w:pPr>
        <w:shd w:val="clear" w:color="auto" w:fill="FFFFFF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๓.</w:t>
      </w:r>
      <w:r w:rsidRPr="00095F62">
        <w:rPr>
          <w:rFonts w:ascii="TH SarabunPSK" w:hAnsi="TH SarabunPSK" w:cs="TH SarabunPSK"/>
          <w:sz w:val="32"/>
          <w:szCs w:val="32"/>
          <w:cs/>
        </w:rPr>
        <w:t>๔. การใช้สัญลักษณ์ร่วมกัน ฝึกให้มีความเป็นหนึ่งเดียวในการเป็นสมาชิกลูกเสือเนตรนารี ด้วยการใช้สัญลักษณ์ร่วมกัน ได้แก่ เครื่องแบบ เครื่องหมาย การทำความเคารพ รหัสคำปฏิญาณ กฎ คติพจน์ คำขวัญ ธง เป็นต้น วิธีการนี้จะช่วยให้ผู้เรียนตระหนักและภาคภูมิใจในการเป็นสมาชิกขององค์การลูกเสือโลก ซึ่งมีสมาชิกอยู่ทั่วโลกและเป็นองค์กรที่มีจำนวนสมาชิกมากที่สุดในโลก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๕. การศึกษาธรรมชาติ คือ สิ่งสำคัญอันดับหนึ่งในกิจกรรมลูกเสือ ธรรมชาติ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อันโปร่งใสตามชนบท ป่าเขา ป่าละเมาะ และพุ่มไม้ เป็นที่ปรารถนาอย่างยิ่งในการไปทำกิจกรรมกับธรรมชาติ การปีนเขา ตั้งค่ายพักแรมในสุดสัปดาห์หรือตามวาระของการอยู่ค่ายพักแรมตามกฎระเบียบ เป็นที่เสน่หาแก่เด็กทุกคน ถ้าขาดสิ่งนี้แล้ว ก็ไม่เรียกว่าใช้ชีวิตแบบลูกเสือ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๖. ความก้าวหน้าในการเข้าร่วมกิจกรรม กิจกรรมต่าง ๆ ที่จัดให้เด็กทำต้องให้มีความก้าวหน้าและดึงดูดใจ สร้างให้เกิดความกระตือรือร้นอยากที่จะทำ และวัตถุประสงค์ในการจัดแต่ละอย่างให้สัมพันธ์กับความหลากหลายในการพัฒนาตนเอง เกมการเล่นที่สนุกสนานการแข่งขันกันก็เป็นสิ่งดึงดูดใจและเป็นการจูงใจที่ดี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๗. การสนับสนุนโดยผู้ใหญ่ ผู้ใหญ่เป็นผู้ที่ชี้แนะหนทางที่ถูกต้องให้แก่เด็ก เพื่อให้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เขาเกิดความมั่นใจในการที่จะตัดสินใจกระทำสิ่งใดลงไป ทั้งคู่มีความต้องการซึ่งกันและกันเด็กก็ต้องการให้ผู้ใหญ่ช่วยชี้นำ ผู้ใหญ่เองก็ต้องการนำพาให้ไปสู่หนทางที่ดี ให้ได้รับการพัฒนาอย่างถูกต้องและดีที่สุด จึงเป็นการร่วมมือกันทั้งสองฝ่าย</w:t>
      </w:r>
    </w:p>
    <w:p w:rsidR="0078132F" w:rsidRPr="00095F62" w:rsidRDefault="0078132F" w:rsidP="0078132F">
      <w:pPr>
        <w:shd w:val="clear" w:color="auto" w:fill="FFFFFF"/>
        <w:spacing w:before="240" w:after="240" w:line="315" w:lineRule="atLeast"/>
        <w:jc w:val="center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3314700" cy="3343275"/>
            <wp:effectExtent l="19050" t="0" r="0" b="0"/>
            <wp:docPr id="1" name="Picture 4" descr="tabl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ble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32F" w:rsidRPr="00095F62" w:rsidRDefault="0078132F" w:rsidP="0078132F">
      <w:pPr>
        <w:ind w:left="720"/>
        <w:rPr>
          <w:rFonts w:ascii="TH SarabunPSK" w:hAnsi="TH SarabunPSK" w:cs="TH SarabunPSK"/>
          <w:sz w:val="32"/>
          <w:szCs w:val="32"/>
        </w:rPr>
      </w:pPr>
    </w:p>
    <w:p w:rsidR="00CE60BF" w:rsidRDefault="00CE60BF" w:rsidP="00CE60BF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1692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</w:t>
      </w:r>
    </w:p>
    <w:p w:rsidR="00CE60BF" w:rsidRPr="0042734C" w:rsidRDefault="00CE60BF" w:rsidP="00CE60BF">
      <w:pPr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ลูกเสือสามัญรุ่นใหญ่</w:t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CE60BF" w:rsidRPr="0042734C" w:rsidRDefault="00CE60BF" w:rsidP="00CE60BF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 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 ๑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๒๐ ชั่วโมง </w:t>
      </w:r>
    </w:p>
    <w:p w:rsidR="00CE60BF" w:rsidRPr="00D1692B" w:rsidRDefault="00CE60BF" w:rsidP="00CE60BF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2734C">
        <w:rPr>
          <w:rFonts w:ascii="TH SarabunPSK" w:eastAsia="SimSun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p w:rsidR="00CE60BF" w:rsidRDefault="00CE60BF" w:rsidP="00CE60BF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1692B">
        <w:rPr>
          <w:rFonts w:ascii="TH SarabunPSK" w:hAnsi="TH SarabunPSK" w:cs="TH SarabunPSK"/>
          <w:sz w:val="32"/>
          <w:szCs w:val="32"/>
          <w:cs/>
        </w:rPr>
        <w:t>เป็นกิจกรรมที่มุ่งพัฒนาความมีระเบียบวินัยความเป็นผู้นำผู้ตามที่ดีความรับผิดชอบ การทำงานร่วมกันการรู้จักแก้ปัญหา การตัดสินใจที่เหมาะสมความมีเหตุผล การช่วยเหลือแบ่งปันกันการประนีประนอม เพื่อส่งเสริมให้ผู้เรียนเจริญเติบโตเป็นผู้ใหญ่ที่มีความสมบูรณ์พร้อมทั้งด้านร่างกายจิตใจ อารมณ์ สังคมและสติปัญญา</w:t>
      </w:r>
    </w:p>
    <w:p w:rsidR="00CE60BF" w:rsidRDefault="00CE60BF" w:rsidP="00CE60BF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1692B">
        <w:rPr>
          <w:rFonts w:ascii="TH SarabunPSK" w:hAnsi="TH SarabunPSK" w:cs="TH SarabunPSK"/>
          <w:sz w:val="32"/>
          <w:szCs w:val="32"/>
          <w:cs/>
        </w:rPr>
        <w:t xml:space="preserve">ดำเนินการตามกระบวนการลูกเสือ และจัดกิจกรรมโดยใช้การศึกษา วิเคราะห์  วางแผนการจัดกิจกรรมตามมาตรฐาน  เน้นระบบหมู่ สรุปผลการปฏิบัติกิจกรรม  ปิดประชุมกอง  ตามหลักสูตรลูกเสือ/เนตรนารีสามัญรุ่นใหญ่  </w:t>
      </w:r>
    </w:p>
    <w:p w:rsidR="00CE60BF" w:rsidRPr="00D1692B" w:rsidRDefault="00CE60BF" w:rsidP="00CE60BF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1692B">
        <w:rPr>
          <w:rFonts w:ascii="TH SarabunPSK" w:hAnsi="TH SarabunPSK" w:cs="TH SarabunPSK"/>
          <w:sz w:val="32"/>
          <w:szCs w:val="32"/>
          <w:cs/>
        </w:rPr>
        <w:t>ปฏิบัติกิจกรรมที่ก่อให้เกิดคุณธรรม คุณลักษณะ ตามคติพจน์ คำปฏิญา</w:t>
      </w:r>
      <w:r>
        <w:rPr>
          <w:rFonts w:ascii="TH SarabunPSK" w:hAnsi="TH SarabunPSK" w:cs="TH SarabunPSK"/>
          <w:sz w:val="32"/>
          <w:szCs w:val="32"/>
          <w:cs/>
        </w:rPr>
        <w:t xml:space="preserve">ณและกฎของลูกเสือสามัญรุ่นใหญ่  </w:t>
      </w:r>
      <w:r w:rsidRPr="00D1692B">
        <w:rPr>
          <w:rFonts w:ascii="TH SarabunPSK" w:hAnsi="TH SarabunPSK" w:cs="TH SarabunPSK"/>
          <w:sz w:val="32"/>
          <w:szCs w:val="32"/>
          <w:cs/>
        </w:rPr>
        <w:t>กิจกรรมเดินทางสำรวจ การเดินสวนสนาม  มีทักษะทางลูกเสือในการช่วยเหลือผู้อื่นและการทำงานเป็นหมู่คณะ มีทักษะในการพัฒนาสมรรถภาพทางกาย นำหลักธรรมทางศาสนาไปปฏิบัติและเผยแพร่  ตระหนักในพระค</w:t>
      </w:r>
      <w:r>
        <w:rPr>
          <w:rFonts w:ascii="TH SarabunPSK" w:hAnsi="TH SarabunPSK" w:cs="TH SarabunPSK"/>
          <w:sz w:val="32"/>
          <w:szCs w:val="32"/>
          <w:cs/>
        </w:rPr>
        <w:t xml:space="preserve">ุณของบิดา มารดา และผู้มีพระคุณ </w:t>
      </w:r>
      <w:r w:rsidRPr="00D1692B">
        <w:rPr>
          <w:rFonts w:ascii="TH SarabunPSK" w:hAnsi="TH SarabunPSK" w:cs="TH SarabunPSK"/>
          <w:sz w:val="32"/>
          <w:szCs w:val="32"/>
          <w:cs/>
        </w:rPr>
        <w:t>รู้จักและเข้าใจเพื่อช่วยเหลือและชักจูงให้ปฏิบัติตนเป็นคนดี สร้างความสัมพันธ์อันดีกับเพื่อน และสิ่งแว</w:t>
      </w:r>
      <w:r>
        <w:rPr>
          <w:rFonts w:ascii="TH SarabunPSK" w:hAnsi="TH SarabunPSK" w:cs="TH SarabunPSK"/>
          <w:sz w:val="32"/>
          <w:szCs w:val="32"/>
          <w:cs/>
        </w:rPr>
        <w:t>ดล้อมของชุมชน เรียนรู้มรดก</w:t>
      </w:r>
      <w:r w:rsidRPr="00D1692B">
        <w:rPr>
          <w:rFonts w:ascii="TH SarabunPSK" w:hAnsi="TH SarabunPSK" w:cs="TH SarabunPSK"/>
          <w:sz w:val="32"/>
          <w:szCs w:val="32"/>
          <w:cs/>
        </w:rPr>
        <w:t>ภูมิปัญญาไทยของท้องถิ่นในคุณค่าละคุณประโยชน์</w:t>
      </w:r>
    </w:p>
    <w:p w:rsidR="00CE60BF" w:rsidRDefault="00CE60BF" w:rsidP="00CE60BF">
      <w:pPr>
        <w:pStyle w:val="ad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E60BF" w:rsidRDefault="00CE60BF" w:rsidP="00CE60BF">
      <w:pPr>
        <w:pStyle w:val="ad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32728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CE60BF" w:rsidRPr="0065353F" w:rsidRDefault="00CE60BF" w:rsidP="00CE60BF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5353F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Pr="00B8004F">
        <w:rPr>
          <w:rFonts w:ascii="TH SarabunPSK" w:eastAsia="Calibri" w:hAnsi="TH SarabunPSK" w:cs="TH SarabunPSK"/>
          <w:sz w:val="32"/>
          <w:szCs w:val="32"/>
          <w:cs/>
        </w:rPr>
        <w:t>สามารถบอกเกณฑ์การได้รับเครื่องหมายลูกเสือหลวงได้</w:t>
      </w:r>
    </w:p>
    <w:p w:rsidR="00CE60BF" w:rsidRPr="0065353F" w:rsidRDefault="00CE60BF" w:rsidP="00CE60BF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5353F"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Pr="00B8004F">
        <w:rPr>
          <w:rFonts w:ascii="TH SarabunPSK" w:eastAsia="Calibri" w:hAnsi="TH SarabunPSK" w:cs="TH SarabunPSK"/>
          <w:sz w:val="32"/>
          <w:szCs w:val="32"/>
          <w:cs/>
        </w:rPr>
        <w:t>สามารถบอกประวัติของผู้ให้กำเนิดลูกเสือโลกและวิวัฒนาการขบวนการลูกเสือโลกได้</w:t>
      </w:r>
    </w:p>
    <w:p w:rsidR="00CE60BF" w:rsidRDefault="00CE60BF" w:rsidP="00CE60BF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๓. </w:t>
      </w:r>
      <w:r w:rsidRPr="00B8004F">
        <w:rPr>
          <w:rFonts w:ascii="TH SarabunPSK" w:eastAsia="Calibri" w:hAnsi="TH SarabunPSK" w:cs="TH SarabunPSK"/>
          <w:sz w:val="32"/>
          <w:szCs w:val="32"/>
          <w:cs/>
        </w:rPr>
        <w:t>สามารถบอกประวัติของผู้ให้กำเนิดลูกเสือไทยและวิวัฒนาการลูกเสือไทยได้</w:t>
      </w:r>
    </w:p>
    <w:p w:rsidR="00CE60BF" w:rsidRPr="0060401A" w:rsidRDefault="00CE60BF" w:rsidP="00CE60BF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0401A">
        <w:rPr>
          <w:rFonts w:ascii="TH SarabunPSK" w:eastAsia="Cordia New" w:hAnsi="TH SarabunPSK" w:cs="TH SarabunPSK"/>
          <w:sz w:val="32"/>
          <w:szCs w:val="32"/>
          <w:cs/>
        </w:rPr>
        <w:t xml:space="preserve">๔. </w:t>
      </w:r>
      <w:r w:rsidRPr="00B8004F">
        <w:rPr>
          <w:rFonts w:ascii="TH SarabunPSK" w:eastAsia="Calibri" w:hAnsi="TH SarabunPSK" w:cs="TH SarabunPSK"/>
          <w:sz w:val="32"/>
          <w:szCs w:val="32"/>
          <w:cs/>
        </w:rPr>
        <w:t>สามารถบอกและปฏิบัติท่าบุคคลมือเปล่าได้</w:t>
      </w:r>
    </w:p>
    <w:p w:rsidR="00CE60BF" w:rsidRPr="00720BE1" w:rsidRDefault="00CE60BF" w:rsidP="00CE60BF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0401A">
        <w:rPr>
          <w:rFonts w:ascii="TH SarabunPSK" w:hAnsi="TH SarabunPSK" w:cs="TH SarabunPSK"/>
          <w:sz w:val="32"/>
          <w:szCs w:val="32"/>
          <w:cs/>
        </w:rPr>
        <w:t xml:space="preserve">๕. </w:t>
      </w:r>
      <w:r w:rsidRPr="00720BE1">
        <w:rPr>
          <w:rFonts w:ascii="TH SarabunPSK" w:hAnsi="TH SarabunPSK" w:cs="TH SarabunPSK"/>
          <w:sz w:val="32"/>
          <w:szCs w:val="32"/>
          <w:cs/>
        </w:rPr>
        <w:t>บอกและปฏิบัติวิธีการฝึกระเบียบแถวได้</w:t>
      </w:r>
    </w:p>
    <w:p w:rsidR="00CE60BF" w:rsidRDefault="00CE60BF" w:rsidP="00CE60BF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0401A">
        <w:rPr>
          <w:rFonts w:ascii="TH SarabunPSK" w:hAnsi="TH SarabunPSK" w:cs="TH SarabunPSK"/>
          <w:sz w:val="32"/>
          <w:szCs w:val="32"/>
          <w:cs/>
        </w:rPr>
        <w:t xml:space="preserve">๖. </w:t>
      </w:r>
      <w:r w:rsidRPr="00720BE1">
        <w:rPr>
          <w:rFonts w:ascii="TH SarabunPSK" w:hAnsi="TH SarabunPSK" w:cs="TH SarabunPSK"/>
          <w:sz w:val="32"/>
          <w:szCs w:val="32"/>
          <w:cs/>
        </w:rPr>
        <w:t>สามารถบอกวิธีการปฏิบัติตนตามคำปฏิญาณและกฎของลูกเสือได้</w:t>
      </w:r>
    </w:p>
    <w:p w:rsidR="00CE60BF" w:rsidRDefault="00CE60BF" w:rsidP="00CE60BF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๗. </w:t>
      </w:r>
      <w:r w:rsidRPr="00720BE1">
        <w:rPr>
          <w:rFonts w:ascii="TH SarabunPSK" w:hAnsi="TH SarabunPSK" w:cs="TH SarabunPSK"/>
          <w:sz w:val="32"/>
          <w:szCs w:val="32"/>
          <w:cs/>
        </w:rPr>
        <w:t>สามารถวางแผนการเดินทางสำรวจและปฏิบัติการเดินทางสำรวจได้</w:t>
      </w:r>
    </w:p>
    <w:p w:rsidR="00CE60BF" w:rsidRPr="00720BE1" w:rsidRDefault="00CE60BF" w:rsidP="00CE60BF">
      <w:pPr>
        <w:pStyle w:val="ad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๘. </w:t>
      </w:r>
      <w:r w:rsidRPr="00720BE1">
        <w:rPr>
          <w:rFonts w:ascii="TH SarabunPSK" w:eastAsia="Cordia New" w:hAnsi="TH SarabunPSK" w:cs="TH SarabunPSK"/>
          <w:sz w:val="32"/>
          <w:szCs w:val="32"/>
          <w:cs/>
        </w:rPr>
        <w:t>บอกถึงความจำเป็นในการอนุรักษ์ทรัพยากรธรรมชาติและสิ่งแวดล้อมได้</w:t>
      </w:r>
    </w:p>
    <w:p w:rsidR="00CE60BF" w:rsidRPr="00720BE1" w:rsidRDefault="00CE60BF" w:rsidP="00CE60BF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๙. </w:t>
      </w:r>
      <w:r w:rsidRPr="00720BE1">
        <w:rPr>
          <w:rFonts w:ascii="TH SarabunPSK" w:hAnsi="TH SarabunPSK" w:cs="TH SarabunPSK"/>
          <w:sz w:val="32"/>
          <w:szCs w:val="32"/>
          <w:cs/>
        </w:rPr>
        <w:t>สามารถบอกวิธีการปฏิบัติตนตามคำปฏิญาณและกฎของลูกเสือ ตลอดจนหลักธรรมที่สำคัญของศาสนาพุทธได้</w:t>
      </w:r>
    </w:p>
    <w:p w:rsidR="00CE60BF" w:rsidRPr="00720BE1" w:rsidRDefault="00CE60BF" w:rsidP="00CE60BF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๑๐. </w:t>
      </w:r>
      <w:r w:rsidRPr="00720BE1">
        <w:rPr>
          <w:rFonts w:ascii="TH SarabunPSK" w:hAnsi="TH SarabunPSK" w:cs="TH SarabunPSK"/>
          <w:sz w:val="32"/>
          <w:szCs w:val="32"/>
          <w:cs/>
        </w:rPr>
        <w:t>สามารถอธิบายการปกครองระบอบประชาธิปไตยได้</w:t>
      </w:r>
    </w:p>
    <w:p w:rsidR="00CE60BF" w:rsidRPr="0060401A" w:rsidRDefault="00CE60BF" w:rsidP="00CE60BF">
      <w:pPr>
        <w:pStyle w:val="ad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๑๑. </w:t>
      </w:r>
      <w:r w:rsidRPr="00720BE1">
        <w:rPr>
          <w:rFonts w:ascii="TH SarabunPSK" w:eastAsia="Calibri" w:hAnsi="TH SarabunPSK" w:cs="TH SarabunPSK"/>
          <w:sz w:val="32"/>
          <w:szCs w:val="32"/>
          <w:cs/>
        </w:rPr>
        <w:t>สามารถ</w:t>
      </w:r>
      <w:r>
        <w:rPr>
          <w:rFonts w:ascii="TH SarabunPSK" w:eastAsia="Calibri" w:hAnsi="TH SarabunPSK" w:cs="TH SarabunPSK"/>
          <w:sz w:val="32"/>
          <w:szCs w:val="32"/>
          <w:cs/>
        </w:rPr>
        <w:t>ปฏิบัติงานทางศิลปะได้อย่างน้อย</w:t>
      </w:r>
      <w:r w:rsidRPr="00720BE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๓  </w:t>
      </w:r>
      <w:r w:rsidRPr="00720BE1">
        <w:rPr>
          <w:rFonts w:ascii="TH SarabunPSK" w:eastAsia="Calibri" w:hAnsi="TH SarabunPSK" w:cs="TH SarabunPSK"/>
          <w:sz w:val="32"/>
          <w:szCs w:val="32"/>
          <w:cs/>
        </w:rPr>
        <w:t>ชิ้น</w:t>
      </w:r>
    </w:p>
    <w:p w:rsidR="00CE60BF" w:rsidRPr="0060401A" w:rsidRDefault="00CE60BF" w:rsidP="00CE60BF">
      <w:pPr>
        <w:pStyle w:val="ad"/>
        <w:rPr>
          <w:rFonts w:ascii="TH SarabunPSK" w:hAnsi="TH SarabunPSK" w:cs="TH SarabunPSK"/>
          <w:sz w:val="32"/>
          <w:szCs w:val="32"/>
        </w:rPr>
      </w:pPr>
    </w:p>
    <w:p w:rsidR="00CE60BF" w:rsidRDefault="00CE60BF" w:rsidP="00CE60BF"/>
    <w:p w:rsidR="00CE60BF" w:rsidRDefault="00CE60BF" w:rsidP="00CE60BF"/>
    <w:p w:rsidR="00CE60BF" w:rsidRDefault="00CE60BF" w:rsidP="00CE60BF"/>
    <w:p w:rsidR="00CE60BF" w:rsidRDefault="00CE60BF" w:rsidP="00CE60BF"/>
    <w:p w:rsidR="00CE60BF" w:rsidRPr="00B8004F" w:rsidRDefault="00CE60BF" w:rsidP="00CE60BF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CE60BF" w:rsidRPr="0042734C" w:rsidRDefault="00CE60BF" w:rsidP="00CE60BF">
      <w:pPr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ลูกเสือสามัญรุ่นใหญ่</w:t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CE60BF" w:rsidRDefault="00CE60BF" w:rsidP="00CE60BF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 ๑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๒๐ ชั่วโมง </w:t>
      </w:r>
    </w:p>
    <w:p w:rsidR="00CE60BF" w:rsidRPr="0042734C" w:rsidRDefault="00CE60BF" w:rsidP="00CE60BF">
      <w:pPr>
        <w:jc w:val="both"/>
        <w:rPr>
          <w:rFonts w:ascii="TH SarabunPSK" w:hAnsi="TH SarabunPSK" w:cs="TH SarabunPSK"/>
          <w:sz w:val="32"/>
          <w:szCs w:val="32"/>
        </w:rPr>
      </w:pPr>
      <w:r w:rsidRPr="0042734C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134"/>
        <w:gridCol w:w="1559"/>
        <w:gridCol w:w="5386"/>
        <w:gridCol w:w="851"/>
      </w:tblGrid>
      <w:tr w:rsidR="00CE60BF" w:rsidRPr="00B8004F" w:rsidTr="00CE60BF">
        <w:tc>
          <w:tcPr>
            <w:tcW w:w="534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</w:tcPr>
          <w:p w:rsidR="00CE60BF" w:rsidRPr="00764397" w:rsidRDefault="00CE60BF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CE60BF" w:rsidRPr="00764397" w:rsidRDefault="00CE60BF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5386" w:type="dxa"/>
          </w:tcPr>
          <w:p w:rsidR="00CE60BF" w:rsidRPr="00764397" w:rsidRDefault="00CE60BF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851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CE60BF" w:rsidRPr="00B8004F" w:rsidTr="00CE60BF">
        <w:tc>
          <w:tcPr>
            <w:tcW w:w="534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ปฐมนิเทศ</w:t>
            </w:r>
          </w:p>
        </w:tc>
        <w:tc>
          <w:tcPr>
            <w:tcW w:w="1559" w:type="dxa"/>
          </w:tcPr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สามารถบอกเกณฑ์การได้รับเครื่องหมายลูกเสือหลวงได้</w:t>
            </w:r>
          </w:p>
        </w:tc>
        <w:tc>
          <w:tcPr>
            <w:tcW w:w="5386" w:type="dxa"/>
          </w:tcPr>
          <w:p w:rsidR="00CE60BF" w:rsidRPr="00764397" w:rsidRDefault="00CE60BF" w:rsidP="00500C5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การปฐมนิเทศเป็นการแนะนำให้ลูกเสือได้ทราบถึงแนวทาง   ในการเข้าร่วมกิจกรรมต่าง ๆ  ที่ทางกองลูกเสือจะจัดให้ลูกเสือได้ปฏิบัติ  เพื่อที่จะทำให้การปฏิบัติกิจกรรมเป็นไปด้วยความเรียบร้อย</w:t>
            </w:r>
          </w:p>
        </w:tc>
        <w:tc>
          <w:tcPr>
            <w:tcW w:w="851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CE60BF" w:rsidRPr="00B8004F" w:rsidTr="00CE60BF">
        <w:tc>
          <w:tcPr>
            <w:tcW w:w="534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การบริการ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(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ประวัติบี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พี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>.)</w:t>
            </w:r>
          </w:p>
        </w:tc>
        <w:tc>
          <w:tcPr>
            <w:tcW w:w="1559" w:type="dxa"/>
          </w:tcPr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สามารถบอกประวัติของผู้ให้กำเนิดลูกเสือโลกและวิวัฒนาการขบวนการลูกเสือโลกได้</w:t>
            </w:r>
          </w:p>
        </w:tc>
        <w:tc>
          <w:tcPr>
            <w:tcW w:w="5386" w:type="dxa"/>
          </w:tcPr>
          <w:p w:rsidR="00CE60BF" w:rsidRPr="00764397" w:rsidRDefault="00CE60BF" w:rsidP="00500C5C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บี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พี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เกิดเทื่อวันที่ ๒๒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กุมภาพันธ์  ค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ศ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๑๘๕๗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(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ศ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๒๔๐๐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)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เป็นคนที่ชอบวาดเขียน สามารถใช้มือขวาและมือซ้ายได้ถนัดทั้งสองมือ บี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พี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เรียนรู้การใช้มีดและขวาน และวิธีการเคลื่อนไหวโดยมิให้มีเสียง</w:t>
            </w: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เมื่อจบโรงเรียนมัธยมแล้ว บี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พี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สอบเข้าโรงเรียนนายร้อยในกองทัพบกได้และได้รับการบรรจุเข้าเป็นนายทหารในกองร้อยที่๑๓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ในประเทศอินเดีย ในปี ค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ศ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๑๘๘๗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บี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พี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ได้เข้าร่วมกับกองกำลังทหารอังกฤษล้อมจับหัวหน้าเผ่าซูลู  และได้รับลูกปักจากหัวหน้าเผ่าซูลู ต่อมากลายเป็นเครื่องหมายวูดแบดจ์</w:t>
            </w: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ต่อมาในปี ค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ศ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๑๘๙๕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บี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พี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ได้เดินทางไปที่เมืองอาชานติ และได้สิ่งที่เกี่ยวข้องกับกิจการลูกเสืออีก๓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ประการคือ หมวกปีก</w:t>
            </w: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ไม้พลอง และการจับมือซ้าย บี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พี ถึงแก่อนิจกรรมที่ประเทศเคนยาค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ศ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๑๙๔๐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ในทวีปแอฟริกา</w:t>
            </w:r>
          </w:p>
        </w:tc>
        <w:tc>
          <w:tcPr>
            <w:tcW w:w="851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CE60BF" w:rsidRPr="00B8004F" w:rsidTr="00CE60BF">
        <w:tc>
          <w:tcPr>
            <w:tcW w:w="534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การบริการ</w:t>
            </w:r>
          </w:p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>(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ประวัติรัชกาลที่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๖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สามารถบอกประวัติของผู้ให้กำเนิดลูกเสือไทยและวิวัฒนาการลูกเสือไทยได้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ab/>
            </w:r>
          </w:p>
        </w:tc>
        <w:tc>
          <w:tcPr>
            <w:tcW w:w="5386" w:type="dxa"/>
          </w:tcPr>
          <w:p w:rsidR="00CE60BF" w:rsidRPr="00764397" w:rsidRDefault="00CE60BF" w:rsidP="00500C5C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พระบาทสมเด็จพระมงกุฎเกล้าเจ้าอยู่หัว ทรงเป็นพระราชโอรสในพระบาทสมเด็จพระจุลจอมเกล้าและสมเด็จพระศรีพัชรินทราบรมราชินีนาถ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(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สมเด็จพระนางเจ้าเสาวภาผ่องศรี 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)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ทรงพระราชสมภพเมื่อวันเสาร์ที่ ๑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มกราคม พ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ศ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๒๔๒๓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ได้รับพระราชทานพระนามว่าสมเด็จเจ้าฟ้าวชิราวุธ เมื่อทรงพระเยาว์ได้ศึกษาวิชาหนังสือไทยกับพระยาศรีสุนทรโวหาร เมื่อพระชนมายุได้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๑๓พรรษา </w:t>
            </w: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ท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รงเสด็จไปศึกษา ณ มหาวิทยาอ๊อกฟอร์ด  ประเทศอังกฤษ  และทรงศึกษาวิชาทหารที่โรงเรียนแซด์เฮิสต์ พระองค์ได้เสด็จเถลิงถวัลยราชสมบัติ  เมื่อวันที่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๒๓</w:t>
            </w: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ตุลาคม</w:t>
            </w: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๒๔๕๓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ขณะนั้นมีพระชนมายุได้ ๓๑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พรรษา ทรงอยู่ในราชสมบัติได้เพียง ๑๖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ปี ก็เสด็จสวรรคต เมื่อวันที่  ๒๕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พฤศจิกายน  ๒๔๖๘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พระชนมายุ  ๔๖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พรรษา</w:t>
            </w:r>
          </w:p>
        </w:tc>
        <w:tc>
          <w:tcPr>
            <w:tcW w:w="851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</w:p>
        </w:tc>
      </w:tr>
    </w:tbl>
    <w:p w:rsidR="00CE60BF" w:rsidRPr="001B1A62" w:rsidRDefault="00CE60BF" w:rsidP="00CE60BF">
      <w:pPr>
        <w:rPr>
          <w:rFonts w:ascii="TH SarabunPSK" w:hAnsi="TH SarabunPSK" w:cs="TH SarabunPSK"/>
          <w:sz w:val="32"/>
          <w:szCs w:val="32"/>
          <w:cs/>
        </w:rPr>
      </w:pPr>
      <w:r w:rsidRPr="001B1A62">
        <w:rPr>
          <w:rFonts w:ascii="TH SarabunPSK" w:hAnsi="TH SarabunPSK" w:cs="TH SarabunPSK"/>
          <w:sz w:val="32"/>
          <w:szCs w:val="32"/>
          <w:cs/>
        </w:rPr>
        <w:lastRenderedPageBreak/>
        <w:t>(ต่อ)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275"/>
        <w:gridCol w:w="2127"/>
        <w:gridCol w:w="4536"/>
        <w:gridCol w:w="709"/>
      </w:tblGrid>
      <w:tr w:rsidR="00CE60BF" w:rsidRPr="00B8004F" w:rsidTr="00500C5C">
        <w:tc>
          <w:tcPr>
            <w:tcW w:w="534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75" w:type="dxa"/>
          </w:tcPr>
          <w:p w:rsidR="00CE60BF" w:rsidRPr="00764397" w:rsidRDefault="00CE60BF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127" w:type="dxa"/>
          </w:tcPr>
          <w:p w:rsidR="00CE60BF" w:rsidRPr="00764397" w:rsidRDefault="00CE60BF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536" w:type="dxa"/>
          </w:tcPr>
          <w:p w:rsidR="00CE60BF" w:rsidRPr="00764397" w:rsidRDefault="00CE60BF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709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CE60BF" w:rsidRPr="00B8004F" w:rsidTr="00500C5C">
        <w:tc>
          <w:tcPr>
            <w:tcW w:w="534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5" w:type="dxa"/>
          </w:tcPr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การบริการ  ๓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(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การฝึกบุคคลท่ามือเปล่า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สามารถบอกและปฏิบัติท่าบุคคลมือเปล่าได้</w:t>
            </w:r>
          </w:p>
        </w:tc>
        <w:tc>
          <w:tcPr>
            <w:tcW w:w="4536" w:type="dxa"/>
          </w:tcPr>
          <w:p w:rsidR="00CE60BF" w:rsidRPr="00764397" w:rsidRDefault="00CE60BF" w:rsidP="00500C5C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การฝึกท่าบุคคลมือเปล่า</w:t>
            </w: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เป็นการฝึกที่ให้ลูกเสือปฏิบัติท่าต่าง ๆ โดยไม่มีอาวุธด้วยควา</w:t>
            </w: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ม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กระฉับกระเฉงว่องไว ทั้งนี้ รวมทั้งเวลาที่อยู่กับที่และขณะเคลื่อนที่ด้วย</w:t>
            </w:r>
          </w:p>
        </w:tc>
        <w:tc>
          <w:tcPr>
            <w:tcW w:w="709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CE60BF" w:rsidRPr="00B8004F" w:rsidTr="00500C5C">
        <w:tc>
          <w:tcPr>
            <w:tcW w:w="534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275" w:type="dxa"/>
          </w:tcPr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การบริการ  ๕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(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การฝึกระเบียบ</w:t>
            </w:r>
          </w:p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แถว 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CE60BF" w:rsidRPr="00764397" w:rsidRDefault="00CE60BF" w:rsidP="00500C5C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บอกและปฏิบัติวิธีการฝึกระเบียบแถวได้</w:t>
            </w:r>
          </w:p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CE60BF" w:rsidRPr="00764397" w:rsidRDefault="00CE60BF" w:rsidP="00500C5C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การฝึกระเบียบแถว เป็นการฝึกเพื่อให้ลูกเสือรู้จักทำความเคารพ และเคลื่อนไหวเป็นหมู่อย่างเป็นระเบียบเรียบร้อย อีกทั้งยังเป็นการอบรมวินัยของลูกเสือและความพร้อมเพรียงในการปฏิบัติท่าต่าง ๆ ที่ต้องทำด้วยกันให้ถูกต้องแข็งแรง</w:t>
            </w:r>
          </w:p>
        </w:tc>
        <w:tc>
          <w:tcPr>
            <w:tcW w:w="709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CE60BF" w:rsidRPr="00B8004F" w:rsidTr="00500C5C">
        <w:tc>
          <w:tcPr>
            <w:tcW w:w="534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275" w:type="dxa"/>
          </w:tcPr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กฎ และคำปฏิญาณ</w:t>
            </w:r>
          </w:p>
        </w:tc>
        <w:tc>
          <w:tcPr>
            <w:tcW w:w="2127" w:type="dxa"/>
          </w:tcPr>
          <w:p w:rsidR="00CE60BF" w:rsidRPr="00764397" w:rsidRDefault="00CE60BF" w:rsidP="00500C5C">
            <w:pPr>
              <w:pStyle w:val="ad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สามารถบอกวิธีการปฏิบัติตนตามคำปฏิญาณและกฎของลูกเสือได้</w:t>
            </w:r>
          </w:p>
        </w:tc>
        <w:tc>
          <w:tcPr>
            <w:tcW w:w="4536" w:type="dxa"/>
          </w:tcPr>
          <w:p w:rsidR="00CE60BF" w:rsidRPr="00764397" w:rsidRDefault="00CE60BF" w:rsidP="00500C5C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การปฏิบัติตามคำปฏิญาณและกฎของลูกเสือ        การปฏิบัติตนเองให้สอดคล้องกับธรรมเนียมประเพณีทางสังคม ศีลธรรม ถือว่าเป็นการกระทำความดีที่ลูกเสือสามัญรุ่นใหญ่พึงปฏิบัติให้เป็นไปตามวัตถุประสงค์ของคณะลูกเสือแห่งชาติ </w:t>
            </w:r>
          </w:p>
        </w:tc>
        <w:tc>
          <w:tcPr>
            <w:tcW w:w="709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CE60BF" w:rsidRPr="00B8004F" w:rsidTr="00500C5C">
        <w:tc>
          <w:tcPr>
            <w:tcW w:w="534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275" w:type="dxa"/>
          </w:tcPr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การเดินทางสำรวจ</w:t>
            </w:r>
          </w:p>
        </w:tc>
        <w:tc>
          <w:tcPr>
            <w:tcW w:w="2127" w:type="dxa"/>
          </w:tcPr>
          <w:p w:rsidR="00CE60BF" w:rsidRPr="00764397" w:rsidRDefault="00CE60BF" w:rsidP="00500C5C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สามารถวางแผนการเดินทางสำรวจและปฏิบัติการเดินทางสำรวจได้</w:t>
            </w:r>
          </w:p>
        </w:tc>
        <w:tc>
          <w:tcPr>
            <w:tcW w:w="4536" w:type="dxa"/>
          </w:tcPr>
          <w:p w:rsidR="00CE60BF" w:rsidRPr="00764397" w:rsidRDefault="00CE60BF" w:rsidP="00500C5C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การเดินทางสำรวจเป็นสิ่งสำคัญสำหรับลูกเสือสามัญรุ่นใหญ่ ที่จะนำไปสู่การเดินทางไกล การพักแรมหรือการสะกดรอย ซึ่งก่อนจะเดินทางสำรวจลูกเสือควรมีการวางแผนและเตรียมตัวสำหรับการเดินทางสำรวจ เพื่อจะได้ทำให้การเดินทางในการไปปฏิบัติกิจกรรมเป็นด้วยความเรียบร้อยและปลอดภัย</w:t>
            </w:r>
          </w:p>
        </w:tc>
        <w:tc>
          <w:tcPr>
            <w:tcW w:w="709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CE60BF" w:rsidRPr="00B8004F" w:rsidTr="00500C5C">
        <w:tc>
          <w:tcPr>
            <w:tcW w:w="534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275" w:type="dxa"/>
          </w:tcPr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สิ่งแวดล้อม</w:t>
            </w:r>
          </w:p>
        </w:tc>
        <w:tc>
          <w:tcPr>
            <w:tcW w:w="2127" w:type="dxa"/>
          </w:tcPr>
          <w:p w:rsidR="00CE60BF" w:rsidRPr="00764397" w:rsidRDefault="00CE60BF" w:rsidP="00500C5C">
            <w:pPr>
              <w:pStyle w:val="ad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บอกถึงความจำเป็นในการอนุรักษ์ทรัพยากรธรรมชาติและสิ่งแวดล้อมได้</w:t>
            </w:r>
          </w:p>
          <w:p w:rsidR="00CE60BF" w:rsidRPr="00764397" w:rsidRDefault="00CE60BF" w:rsidP="00500C5C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CE60BF" w:rsidRPr="00764397" w:rsidRDefault="00CE60BF" w:rsidP="00500C5C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สิ่งแวดล้อม คือทุกสิ่งทุกอย่างที่อยู่รอบตัวมนุษย์ทั้งที่มีชีวิตและไม่มีชีวิต ทั้งที่เป็นรูปธรรมจับต้องได้และมองไม่เห็น และนามธรรมอัน ในการศึกษาเรื่องสิ่งแวดล้อมของลูกเสือนั้น   ลูกเสือจำเป็นจะต้องทราบถึงความสัมพันธ์ ๒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คำ ที่เป็นส่วนประกอบสำคัญคือ การอนุรักษ์ธรรมชาติและมลภาวะ ซึ่งมีความหมายที่ตรงกันข้ามกัน ซึ่งลูกเสือมีส่วนสำคัญที่จะช่วยให้สิ่งแวดล้อมที่อยู่รอบตัวเรามีส่วนเกื้อหนุนซึ่งกันและกัน</w:t>
            </w:r>
          </w:p>
        </w:tc>
        <w:tc>
          <w:tcPr>
            <w:tcW w:w="709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</w:p>
        </w:tc>
      </w:tr>
    </w:tbl>
    <w:p w:rsidR="00CE60BF" w:rsidRDefault="00CE60BF" w:rsidP="00CE60BF">
      <w:pPr>
        <w:rPr>
          <w:rFonts w:ascii="TH SarabunPSK" w:hAnsi="TH SarabunPSK" w:cs="TH SarabunPSK"/>
          <w:sz w:val="32"/>
          <w:szCs w:val="32"/>
        </w:rPr>
      </w:pPr>
    </w:p>
    <w:p w:rsidR="00CE60BF" w:rsidRDefault="00CE60BF" w:rsidP="00CE60BF">
      <w:pPr>
        <w:rPr>
          <w:rFonts w:ascii="TH SarabunPSK" w:hAnsi="TH SarabunPSK" w:cs="TH SarabunPSK"/>
          <w:sz w:val="32"/>
          <w:szCs w:val="32"/>
        </w:rPr>
      </w:pPr>
    </w:p>
    <w:p w:rsidR="00CE60BF" w:rsidRDefault="00CE60BF" w:rsidP="00CE60BF">
      <w:pPr>
        <w:rPr>
          <w:rFonts w:ascii="TH SarabunPSK" w:hAnsi="TH SarabunPSK" w:cs="TH SarabunPSK"/>
          <w:sz w:val="32"/>
          <w:szCs w:val="32"/>
        </w:rPr>
      </w:pPr>
    </w:p>
    <w:p w:rsidR="00CE60BF" w:rsidRPr="001B1A62" w:rsidRDefault="00CE60BF" w:rsidP="00CE60BF">
      <w:pPr>
        <w:rPr>
          <w:rFonts w:ascii="TH SarabunPSK" w:hAnsi="TH SarabunPSK" w:cs="TH SarabunPSK"/>
          <w:sz w:val="32"/>
          <w:szCs w:val="32"/>
          <w:cs/>
        </w:rPr>
      </w:pPr>
      <w:r w:rsidRPr="001B1A62">
        <w:rPr>
          <w:rFonts w:ascii="TH SarabunPSK" w:hAnsi="TH SarabunPSK" w:cs="TH SarabunPSK"/>
          <w:sz w:val="32"/>
          <w:szCs w:val="32"/>
          <w:cs/>
        </w:rPr>
        <w:lastRenderedPageBreak/>
        <w:t>(ต่อ)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275"/>
        <w:gridCol w:w="2127"/>
        <w:gridCol w:w="4536"/>
        <w:gridCol w:w="708"/>
      </w:tblGrid>
      <w:tr w:rsidR="00CE60BF" w:rsidRPr="00B8004F" w:rsidTr="00500C5C">
        <w:tc>
          <w:tcPr>
            <w:tcW w:w="534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75" w:type="dxa"/>
          </w:tcPr>
          <w:p w:rsidR="00CE60BF" w:rsidRPr="00764397" w:rsidRDefault="00CE60BF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127" w:type="dxa"/>
          </w:tcPr>
          <w:p w:rsidR="00CE60BF" w:rsidRPr="00764397" w:rsidRDefault="00CE60BF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536" w:type="dxa"/>
          </w:tcPr>
          <w:p w:rsidR="00CE60BF" w:rsidRPr="00764397" w:rsidRDefault="00CE60BF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708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CE60BF" w:rsidRPr="00B8004F" w:rsidTr="00500C5C">
        <w:tc>
          <w:tcPr>
            <w:tcW w:w="534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275" w:type="dxa"/>
          </w:tcPr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อุดมคติ</w:t>
            </w:r>
          </w:p>
        </w:tc>
        <w:tc>
          <w:tcPr>
            <w:tcW w:w="2127" w:type="dxa"/>
          </w:tcPr>
          <w:p w:rsidR="00CE60BF" w:rsidRPr="00764397" w:rsidRDefault="00CE60BF" w:rsidP="00500C5C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สามารถบอกวิธีการปฏิบัติตนตามคำปฏิญาณและกฎของลูกเสือ ตลอดจนหลักธรรมที่สำคัญของศาสนาพุทธได้</w:t>
            </w:r>
          </w:p>
          <w:p w:rsidR="00CE60BF" w:rsidRPr="00764397" w:rsidRDefault="00CE60BF" w:rsidP="00500C5C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อุดมคติ  หมายถึง  จินตนาการที่ถือเป็นหลักแห่งความดีความงามและความจริงที่มนุษ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ย์ถือว่าเป็นเป้าหมายแห่งชีวิต 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การปฏิบัติ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ตามคำปฏิญาณและกฎของลูกเสือ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การปฏิบัติตนเองให้สอดคล้องกับธรรมเนียมประเพณีทางสั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งคม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ศีลธรรม พิธีกรรมทางศาสนา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ถือว่าเป็นการกระทำความดีที่ลูกเสือสามัญรุ่นใหญ่พึงปฏิบัติให้เป็นไปตามวัตถุประสงค์ของคณะลูกเสือแห่งชาติ</w:t>
            </w:r>
          </w:p>
        </w:tc>
        <w:tc>
          <w:tcPr>
            <w:tcW w:w="708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CE60BF" w:rsidRPr="00B8004F" w:rsidTr="00500C5C">
        <w:tc>
          <w:tcPr>
            <w:tcW w:w="534" w:type="dxa"/>
          </w:tcPr>
          <w:p w:rsidR="00CE60BF" w:rsidRPr="00764397" w:rsidRDefault="00CE60BF" w:rsidP="00500C5C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275" w:type="dxa"/>
          </w:tcPr>
          <w:p w:rsidR="00CE60BF" w:rsidRPr="00764397" w:rsidRDefault="00CE60BF" w:rsidP="00500C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หน้าที่พลเมือง</w:t>
            </w:r>
          </w:p>
        </w:tc>
        <w:tc>
          <w:tcPr>
            <w:tcW w:w="2127" w:type="dxa"/>
          </w:tcPr>
          <w:p w:rsidR="00CE60BF" w:rsidRPr="00764397" w:rsidRDefault="00CE60BF" w:rsidP="00500C5C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สามารถอธิบายการปกครองระบอบประชาธิปไตยได้</w:t>
            </w:r>
          </w:p>
          <w:p w:rsidR="00CE60BF" w:rsidRPr="00764397" w:rsidRDefault="00CE60BF" w:rsidP="00500C5C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CE60BF" w:rsidRPr="00764397" w:rsidRDefault="00CE60BF" w:rsidP="00500C5C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กองลูกเสือสามัญรุ่นใหญ่ประกอบด้วยลูกเสืออย่างน้อย๒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หมู่แต่ไม่เกิน  ๖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หมู่หมู่หนึ่งมีลูกเสือ  ๔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–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๘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คน รวมทั้งนายหมู่และรองนายหมู่   การจัดกิจกรรภายในกองลูกเสือ จะดำเนินงานโดยคณะกรรมการของกองซึ่งเลือกตั้งจากสมาชิกภายในกองลูกเสือ  ประกอบด้วยหัวหน้านายหมู่เป็นประธาน  ผู้ช่ว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ยหัวหน้านายหมู่เป็นรองประธาน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และให้นายหมู่และรองนายหมู่ที่เหลือเลือกกันเป็นกรรมการฝ่ายต่าง ๆ โดยผู้กำกับลูกเสือจะเป็นคนแต่งตั้ง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คณะกรรมการอยู่ในตำแหน่งคราวละ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ปี</w:t>
            </w:r>
          </w:p>
        </w:tc>
        <w:tc>
          <w:tcPr>
            <w:tcW w:w="708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CE60BF" w:rsidRPr="00B8004F" w:rsidTr="00500C5C">
        <w:tc>
          <w:tcPr>
            <w:tcW w:w="534" w:type="dxa"/>
          </w:tcPr>
          <w:p w:rsidR="00CE60BF" w:rsidRPr="00764397" w:rsidRDefault="00CE60BF" w:rsidP="00500C5C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275" w:type="dxa"/>
          </w:tcPr>
          <w:p w:rsidR="00CE60BF" w:rsidRPr="00764397" w:rsidRDefault="00CE60BF" w:rsidP="00500C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การแสดงออกทางศิลปะ</w:t>
            </w:r>
          </w:p>
        </w:tc>
        <w:tc>
          <w:tcPr>
            <w:tcW w:w="2127" w:type="dxa"/>
          </w:tcPr>
          <w:p w:rsidR="00CE60BF" w:rsidRPr="00764397" w:rsidRDefault="00CE60BF" w:rsidP="00500C5C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สามารถปฏิบัติงานทางศิลปะได้อย่างน้อย   ๓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ชิ้น</w:t>
            </w:r>
          </w:p>
        </w:tc>
        <w:tc>
          <w:tcPr>
            <w:tcW w:w="4536" w:type="dxa"/>
          </w:tcPr>
          <w:p w:rsidR="00CE60BF" w:rsidRPr="00764397" w:rsidRDefault="00CE60BF" w:rsidP="00500C5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ศิลปะ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หมายถึง  งานที่สร้างสรรค์จากอารมณ์  จินตนาการ สติปัญญาและคว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ามชำนาญก่อให้เกิดความประทับใจ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ซึ่งครอบคลุมกิจกรรมทางวัฒนธรรมแทบทุกอย่าง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ศิลปะแบ่งออกได้เป็น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๕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กลุ่ม ดังนี้  ศิลปการแสดง ทัศนศิลป์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ศิลปะทางอักษรศาสตร์การช่าง </w:t>
            </w: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และศิลปะวิจารณ์</w:t>
            </w:r>
          </w:p>
        </w:tc>
        <w:tc>
          <w:tcPr>
            <w:tcW w:w="708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CE60BF" w:rsidRPr="00B8004F" w:rsidTr="00500C5C">
        <w:trPr>
          <w:trHeight w:val="341"/>
        </w:trPr>
        <w:tc>
          <w:tcPr>
            <w:tcW w:w="8472" w:type="dxa"/>
            <w:gridSpan w:val="4"/>
          </w:tcPr>
          <w:p w:rsidR="00CE60BF" w:rsidRPr="00764397" w:rsidRDefault="00CE60BF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708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๒๐</w:t>
            </w:r>
          </w:p>
        </w:tc>
      </w:tr>
    </w:tbl>
    <w:p w:rsidR="00EC4794" w:rsidRDefault="00EC4794" w:rsidP="00EC4794">
      <w:pPr>
        <w:rPr>
          <w:rFonts w:ascii="TH SarabunPSK" w:eastAsia="Cordia New" w:hAnsi="TH SarabunPSK" w:cs="TH SarabunPSK"/>
          <w:sz w:val="32"/>
          <w:szCs w:val="32"/>
        </w:rPr>
      </w:pPr>
    </w:p>
    <w:p w:rsidR="00EC4794" w:rsidRDefault="00EC4794" w:rsidP="00EC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9C013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ครูผู้สอน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>1)…………………………………………………………….  2) 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C4794" w:rsidRDefault="00EC4794" w:rsidP="00EC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3)…………………………………………………………….  4) 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C4794" w:rsidRDefault="00EC4794" w:rsidP="00EC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5)…………………………………………………………….  6) ……………………………………………………………</w:t>
      </w:r>
    </w:p>
    <w:p w:rsidR="00B95A43" w:rsidRDefault="00EC4794" w:rsidP="00EC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7)…………………………………………………………….  8) 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  </w:t>
      </w: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CE60BF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C479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68" w:type="dxa"/>
        <w:tblInd w:w="-459" w:type="dxa"/>
        <w:tblLayout w:type="fixed"/>
        <w:tblLook w:val="01E0"/>
      </w:tblPr>
      <w:tblGrid>
        <w:gridCol w:w="512"/>
        <w:gridCol w:w="850"/>
        <w:gridCol w:w="2040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23"/>
        <w:gridCol w:w="422"/>
        <w:gridCol w:w="426"/>
        <w:gridCol w:w="421"/>
        <w:gridCol w:w="424"/>
      </w:tblGrid>
      <w:tr w:rsidR="00BD4E0B" w:rsidRPr="00BC38FB" w:rsidTr="00BD4E0B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1" w:type="dxa"/>
            <w:gridSpan w:val="2"/>
            <w:vMerge w:val="restart"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D4E0B" w:rsidRPr="00BC38FB" w:rsidRDefault="00BD4E0B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680" w:type="dxa"/>
            <w:gridSpan w:val="11"/>
            <w:vMerge w:val="restart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D4E0B" w:rsidRPr="00A37C3F" w:rsidRDefault="00BD4E0B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BD4E0B" w:rsidRPr="00A37C3F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D4E0B" w:rsidRPr="00BC38FB" w:rsidTr="00BD4E0B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1" w:type="dxa"/>
            <w:gridSpan w:val="2"/>
            <w:vMerge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D4E0B" w:rsidRPr="00BC38FB" w:rsidRDefault="00BD4E0B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680" w:type="dxa"/>
            <w:gridSpan w:val="11"/>
            <w:vMerge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D4E0B" w:rsidRPr="00BC38FB" w:rsidTr="00BD4E0B">
        <w:trPr>
          <w:trHeight w:val="273"/>
        </w:trPr>
        <w:tc>
          <w:tcPr>
            <w:tcW w:w="512" w:type="dxa"/>
            <w:vMerge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1" w:type="dxa"/>
            <w:gridSpan w:val="2"/>
            <w:vMerge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D4E0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A37C3F" w:rsidRDefault="00A37C3F" w:rsidP="00A37C3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CE60BF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004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13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422"/>
        <w:gridCol w:w="423"/>
        <w:gridCol w:w="421"/>
        <w:gridCol w:w="424"/>
      </w:tblGrid>
      <w:tr w:rsidR="00BD4E0B" w:rsidRPr="00BC38FB" w:rsidTr="005762C3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803" w:type="dxa"/>
            <w:gridSpan w:val="21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D4E0B" w:rsidRPr="00BC38FB" w:rsidRDefault="00BD4E0B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673" w:type="dxa"/>
            <w:gridSpan w:val="11"/>
            <w:vMerge w:val="restart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D4E0B" w:rsidRPr="00A37C3F" w:rsidRDefault="00BD4E0B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BD4E0B" w:rsidRPr="00A37C3F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D4E0B" w:rsidRPr="00BC38FB" w:rsidTr="005762C3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D4E0B" w:rsidRPr="00BC38FB" w:rsidRDefault="00BD4E0B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673" w:type="dxa"/>
            <w:gridSpan w:val="11"/>
            <w:vMerge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D4E0B" w:rsidRPr="00BC38FB" w:rsidTr="005762C3">
        <w:trPr>
          <w:trHeight w:val="273"/>
        </w:trPr>
        <w:tc>
          <w:tcPr>
            <w:tcW w:w="512" w:type="dxa"/>
            <w:vMerge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3" w:type="dxa"/>
          </w:tcPr>
          <w:p w:rsidR="00BD4E0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37C3F" w:rsidRPr="00900A35" w:rsidRDefault="00A37C3F" w:rsidP="00A37C3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A37C3F" w:rsidRDefault="00A37C3F" w:rsidP="00A37C3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A37C3F" w:rsidRDefault="00A37C3F" w:rsidP="00A37C3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CE60BF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36" w:type="dxa"/>
        <w:tblInd w:w="-459" w:type="dxa"/>
        <w:tblLayout w:type="fixed"/>
        <w:tblLook w:val="01E0"/>
      </w:tblPr>
      <w:tblGrid>
        <w:gridCol w:w="511"/>
        <w:gridCol w:w="850"/>
        <w:gridCol w:w="1757"/>
        <w:gridCol w:w="710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519"/>
        <w:gridCol w:w="526"/>
        <w:gridCol w:w="421"/>
        <w:gridCol w:w="424"/>
      </w:tblGrid>
      <w:tr w:rsidR="005762C3" w:rsidRPr="00BC38FB" w:rsidTr="005762C3">
        <w:trPr>
          <w:cantSplit/>
          <w:trHeight w:val="189"/>
        </w:trPr>
        <w:tc>
          <w:tcPr>
            <w:tcW w:w="511" w:type="dxa"/>
            <w:vMerge w:val="restart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467" w:type="dxa"/>
            <w:gridSpan w:val="2"/>
            <w:vMerge w:val="restart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73" w:type="dxa"/>
            <w:gridSpan w:val="11"/>
            <w:vMerge w:val="restart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5762C3" w:rsidRPr="00A37C3F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cantSplit/>
          <w:trHeight w:val="1024"/>
        </w:trPr>
        <w:tc>
          <w:tcPr>
            <w:tcW w:w="511" w:type="dxa"/>
            <w:vMerge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67" w:type="dxa"/>
            <w:gridSpan w:val="2"/>
            <w:vMerge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73" w:type="dxa"/>
            <w:gridSpan w:val="11"/>
            <w:vMerge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511" w:type="dxa"/>
            <w:vMerge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67" w:type="dxa"/>
            <w:gridSpan w:val="2"/>
            <w:vMerge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37C3F" w:rsidRPr="00900A35" w:rsidRDefault="00A37C3F" w:rsidP="00A37C3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A37C3F" w:rsidRDefault="00A37C3F" w:rsidP="00A37C3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CE60BF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777" w:type="dxa"/>
        <w:tblInd w:w="-459" w:type="dxa"/>
        <w:tblLayout w:type="fixed"/>
        <w:tblLook w:val="01E0"/>
      </w:tblPr>
      <w:tblGrid>
        <w:gridCol w:w="511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519"/>
        <w:gridCol w:w="526"/>
        <w:gridCol w:w="421"/>
        <w:gridCol w:w="424"/>
      </w:tblGrid>
      <w:tr w:rsidR="005762C3" w:rsidRPr="00BC38FB" w:rsidTr="005762C3">
        <w:trPr>
          <w:cantSplit/>
          <w:trHeight w:val="189"/>
        </w:trPr>
        <w:tc>
          <w:tcPr>
            <w:tcW w:w="511" w:type="dxa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500C5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73" w:type="dxa"/>
            <w:gridSpan w:val="11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500C5C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5762C3" w:rsidRPr="00A37C3F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cantSplit/>
          <w:trHeight w:val="1024"/>
        </w:trPr>
        <w:tc>
          <w:tcPr>
            <w:tcW w:w="511" w:type="dxa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500C5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73" w:type="dxa"/>
            <w:gridSpan w:val="11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511" w:type="dxa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๔๖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๔๗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๔๘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๔๙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๕๑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๕๒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๕๓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๕๔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๕๕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๕๖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๕๘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๕๙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CE60BF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777" w:type="dxa"/>
        <w:tblInd w:w="-459" w:type="dxa"/>
        <w:tblLayout w:type="fixed"/>
        <w:tblLook w:val="01E0"/>
      </w:tblPr>
      <w:tblGrid>
        <w:gridCol w:w="511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519"/>
        <w:gridCol w:w="526"/>
        <w:gridCol w:w="421"/>
        <w:gridCol w:w="424"/>
      </w:tblGrid>
      <w:tr w:rsidR="005762C3" w:rsidRPr="00BC38FB" w:rsidTr="005762C3">
        <w:trPr>
          <w:cantSplit/>
          <w:trHeight w:val="189"/>
        </w:trPr>
        <w:tc>
          <w:tcPr>
            <w:tcW w:w="511" w:type="dxa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500C5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73" w:type="dxa"/>
            <w:gridSpan w:val="11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500C5C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5762C3" w:rsidRPr="00A37C3F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cantSplit/>
          <w:trHeight w:val="1024"/>
        </w:trPr>
        <w:tc>
          <w:tcPr>
            <w:tcW w:w="511" w:type="dxa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500C5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73" w:type="dxa"/>
            <w:gridSpan w:val="11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511" w:type="dxa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๖๑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๖๒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๖๓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๖๔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๖๕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๖๖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๖๗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๖๘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๖๙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๗๑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๗๒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๗๓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๗๔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CE60BF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769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519"/>
        <w:gridCol w:w="508"/>
        <w:gridCol w:w="9"/>
        <w:gridCol w:w="421"/>
        <w:gridCol w:w="415"/>
        <w:gridCol w:w="9"/>
      </w:tblGrid>
      <w:tr w:rsidR="005762C3" w:rsidRPr="00BC38FB" w:rsidTr="005762C3">
        <w:trPr>
          <w:gridAfter w:val="1"/>
          <w:wAfter w:w="9" w:type="dxa"/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500C5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55" w:type="dxa"/>
            <w:gridSpan w:val="11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500C5C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3"/>
            <w:vMerge w:val="restart"/>
            <w:vAlign w:val="center"/>
          </w:tcPr>
          <w:p w:rsidR="005762C3" w:rsidRPr="00A37C3F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gridAfter w:val="1"/>
          <w:wAfter w:w="9" w:type="dxa"/>
          <w:cantSplit/>
          <w:trHeight w:val="1024"/>
        </w:trPr>
        <w:tc>
          <w:tcPr>
            <w:tcW w:w="512" w:type="dxa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500C5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55" w:type="dxa"/>
            <w:gridSpan w:val="11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3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512" w:type="dxa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17" w:type="dxa"/>
            <w:gridSpan w:val="2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๗๖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๗๗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๗๘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๗๙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๘๑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๘๒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๘๓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๘๔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๘๕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๘๖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๘๗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๘๘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๘๙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CE60BF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19" w:type="dxa"/>
        <w:tblInd w:w="-459" w:type="dxa"/>
        <w:tblLayout w:type="fixed"/>
        <w:tblLook w:val="01E0"/>
      </w:tblPr>
      <w:tblGrid>
        <w:gridCol w:w="747"/>
        <w:gridCol w:w="850"/>
        <w:gridCol w:w="1663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519"/>
        <w:gridCol w:w="526"/>
        <w:gridCol w:w="421"/>
        <w:gridCol w:w="424"/>
      </w:tblGrid>
      <w:tr w:rsidR="005762C3" w:rsidRPr="00BC38FB" w:rsidTr="005762C3">
        <w:trPr>
          <w:cantSplit/>
          <w:trHeight w:val="189"/>
        </w:trPr>
        <w:tc>
          <w:tcPr>
            <w:tcW w:w="747" w:type="dxa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514" w:type="dxa"/>
            <w:gridSpan w:val="2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500C5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73" w:type="dxa"/>
            <w:gridSpan w:val="11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500C5C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5762C3" w:rsidRPr="00A37C3F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cantSplit/>
          <w:trHeight w:val="1024"/>
        </w:trPr>
        <w:tc>
          <w:tcPr>
            <w:tcW w:w="747" w:type="dxa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514" w:type="dxa"/>
            <w:gridSpan w:val="2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500C5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73" w:type="dxa"/>
            <w:gridSpan w:val="11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747" w:type="dxa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14" w:type="dxa"/>
            <w:gridSpan w:val="2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๙๑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๙๒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๙๓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๙๔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๙๕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๙๖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๙๗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๙๘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๙๙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๑๐๑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๑๐๒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๑๐๓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๑๐๔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๑๐๕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CE60BF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777" w:type="dxa"/>
        <w:tblInd w:w="-459" w:type="dxa"/>
        <w:tblLayout w:type="fixed"/>
        <w:tblLook w:val="01E0"/>
      </w:tblPr>
      <w:tblGrid>
        <w:gridCol w:w="747"/>
        <w:gridCol w:w="850"/>
        <w:gridCol w:w="1521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519"/>
        <w:gridCol w:w="526"/>
        <w:gridCol w:w="421"/>
        <w:gridCol w:w="424"/>
      </w:tblGrid>
      <w:tr w:rsidR="005762C3" w:rsidRPr="00BC38FB" w:rsidTr="005762C3">
        <w:trPr>
          <w:cantSplit/>
          <w:trHeight w:val="189"/>
        </w:trPr>
        <w:tc>
          <w:tcPr>
            <w:tcW w:w="747" w:type="dxa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372" w:type="dxa"/>
            <w:gridSpan w:val="2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500C5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73" w:type="dxa"/>
            <w:gridSpan w:val="11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500C5C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5762C3" w:rsidRPr="00A37C3F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cantSplit/>
          <w:trHeight w:val="1024"/>
        </w:trPr>
        <w:tc>
          <w:tcPr>
            <w:tcW w:w="747" w:type="dxa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372" w:type="dxa"/>
            <w:gridSpan w:val="2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500C5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73" w:type="dxa"/>
            <w:gridSpan w:val="11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747" w:type="dxa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72" w:type="dxa"/>
            <w:gridSpan w:val="2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๑๐๖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๑๐๗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๑๐๘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๑๐๙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๑๑๐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๑๑๑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๑๑๒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๑๑๓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๑๑๔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๑๑๕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๑๑๖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๑๑๗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๑๑๘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๑๑๙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๑๒๐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CE60BF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10" w:type="dxa"/>
        <w:tblInd w:w="-459" w:type="dxa"/>
        <w:tblLayout w:type="fixed"/>
        <w:tblLook w:val="01E0"/>
      </w:tblPr>
      <w:tblGrid>
        <w:gridCol w:w="747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471"/>
        <w:gridCol w:w="471"/>
        <w:gridCol w:w="421"/>
        <w:gridCol w:w="424"/>
      </w:tblGrid>
      <w:tr w:rsidR="005762C3" w:rsidRPr="00BC38FB" w:rsidTr="005762C3">
        <w:trPr>
          <w:cantSplit/>
          <w:trHeight w:val="189"/>
        </w:trPr>
        <w:tc>
          <w:tcPr>
            <w:tcW w:w="747" w:type="dxa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500C5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770" w:type="dxa"/>
            <w:gridSpan w:val="11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500C5C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5762C3" w:rsidRPr="00A37C3F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cantSplit/>
          <w:trHeight w:val="1024"/>
        </w:trPr>
        <w:tc>
          <w:tcPr>
            <w:tcW w:w="747" w:type="dxa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500C5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770" w:type="dxa"/>
            <w:gridSpan w:val="11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747" w:type="dxa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๑๒๑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๑๒๒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๑๒๓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๑๒๔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๑๒๕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๑๒๖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๑๒๗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๑๒๘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๑๒๙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๑๓๐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๑๓๑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๑๓๒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๑๓๓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๑๓๔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๑๓๕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CE60BF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119" w:type="dxa"/>
        <w:tblInd w:w="-459" w:type="dxa"/>
        <w:tblLayout w:type="fixed"/>
        <w:tblLook w:val="01E0"/>
      </w:tblPr>
      <w:tblGrid>
        <w:gridCol w:w="747"/>
        <w:gridCol w:w="849"/>
        <w:gridCol w:w="1755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481"/>
        <w:gridCol w:w="526"/>
        <w:gridCol w:w="567"/>
        <w:gridCol w:w="425"/>
      </w:tblGrid>
      <w:tr w:rsidR="005762C3" w:rsidRPr="00BC38FB" w:rsidTr="005762C3">
        <w:trPr>
          <w:cantSplit/>
          <w:trHeight w:val="189"/>
        </w:trPr>
        <w:tc>
          <w:tcPr>
            <w:tcW w:w="747" w:type="dxa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49" w:type="dxa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6" w:type="dxa"/>
            <w:gridSpan w:val="2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500C5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35" w:type="dxa"/>
            <w:gridSpan w:val="11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500C5C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5762C3" w:rsidRPr="00A37C3F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cantSplit/>
          <w:trHeight w:val="1024"/>
        </w:trPr>
        <w:tc>
          <w:tcPr>
            <w:tcW w:w="747" w:type="dxa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49" w:type="dxa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6" w:type="dxa"/>
            <w:gridSpan w:val="2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500C5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35" w:type="dxa"/>
            <w:gridSpan w:val="11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747" w:type="dxa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6" w:type="dxa"/>
            <w:gridSpan w:val="2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481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๑๓๖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๑๓๗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๑๓๘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๑๓๙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๑๔๐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๑๔๑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๑๔๒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๑๔๓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๑๔๔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๑๔๕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๑๔๕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๑๔๗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๑๔๘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๑๔๙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๑๕๐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325649" w:rsidRDefault="00B31157" w:rsidP="00325649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325649" w:rsidRDefault="00325649" w:rsidP="00325649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  <w:sectPr w:rsidR="00325649" w:rsidSect="009C013A">
          <w:pgSz w:w="16838" w:h="11906" w:orient="landscape"/>
          <w:pgMar w:top="1418" w:right="1021" w:bottom="851" w:left="1021" w:header="720" w:footer="720" w:gutter="0"/>
          <w:cols w:space="720"/>
          <w:docGrid w:linePitch="360"/>
        </w:sectPr>
      </w:pPr>
    </w:p>
    <w:p w:rsidR="00B10997" w:rsidRDefault="00B10997" w:rsidP="00B10997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การประเมินคุณลักษณะอันพึงประสงค์ กิจกรรมลูกเสือ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เนตรนารี กิจกรรมพัฒนาผู้เรียน</w:t>
      </w:r>
    </w:p>
    <w:p w:rsidR="00B10997" w:rsidRDefault="00B10997" w:rsidP="00B1099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B10997" w:rsidRPr="005A10E6" w:rsidTr="004B7CB6">
        <w:trPr>
          <w:cantSplit/>
          <w:trHeight w:val="1182"/>
        </w:trPr>
        <w:tc>
          <w:tcPr>
            <w:tcW w:w="7338" w:type="dxa"/>
            <w:vAlign w:val="center"/>
          </w:tcPr>
          <w:p w:rsidR="00B10997" w:rsidRDefault="00B10997" w:rsidP="004B7CB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B10997" w:rsidRPr="00865DFB" w:rsidRDefault="00B10997" w:rsidP="004B7C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B10997" w:rsidRPr="005A10E6" w:rsidRDefault="00B10997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B10997" w:rsidRPr="005A10E6" w:rsidRDefault="00B10997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B10997" w:rsidRPr="005A10E6" w:rsidRDefault="00B10997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B10997" w:rsidRPr="005A10E6" w:rsidRDefault="00B10997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B10997" w:rsidRPr="005A10E6" w:rsidRDefault="00B10997" w:rsidP="004B7CB6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B10997" w:rsidRPr="005A10E6" w:rsidTr="004B7CB6">
        <w:trPr>
          <w:trHeight w:val="330"/>
        </w:trPr>
        <w:tc>
          <w:tcPr>
            <w:tcW w:w="7338" w:type="dxa"/>
          </w:tcPr>
          <w:p w:rsidR="00B10997" w:rsidRPr="00382417" w:rsidRDefault="00B10997" w:rsidP="004B7CB6">
            <w:pPr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B10997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B10997" w:rsidRDefault="00B10997" w:rsidP="004B7CB6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B10997" w:rsidRDefault="00B10997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B10997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Default="00B10997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B10997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Default="00B10997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B10997" w:rsidRDefault="00B10997" w:rsidP="004B7CB6">
            <w:pPr>
              <w:rPr>
                <w:rFonts w:ascii="TH SarabunIT๙" w:hAnsi="TH SarabunIT๙" w:cs="TH SarabunIT๙" w:hint="cs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Default="00B10997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B10997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B10997" w:rsidRPr="005A10E6" w:rsidTr="004B7CB6">
        <w:trPr>
          <w:trHeight w:val="1245"/>
        </w:trPr>
        <w:tc>
          <w:tcPr>
            <w:tcW w:w="7338" w:type="dxa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B10997" w:rsidRPr="005A10E6" w:rsidRDefault="00B10997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B10997" w:rsidRDefault="00B10997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B10997" w:rsidRPr="005A10E6" w:rsidTr="004B7CB6">
        <w:tc>
          <w:tcPr>
            <w:tcW w:w="7338" w:type="dxa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B10997" w:rsidRPr="005A10E6" w:rsidTr="004B7CB6">
        <w:tc>
          <w:tcPr>
            <w:tcW w:w="7338" w:type="dxa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B10997" w:rsidRPr="005A10E6" w:rsidRDefault="00B10997" w:rsidP="004B7CB6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B10997" w:rsidRPr="005A10E6" w:rsidTr="004B7CB6">
        <w:tc>
          <w:tcPr>
            <w:tcW w:w="7338" w:type="dxa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B10997" w:rsidRPr="005A10E6" w:rsidRDefault="00B10997" w:rsidP="004B7CB6">
            <w:pPr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B10997" w:rsidRPr="005A10E6" w:rsidTr="004B7CB6">
        <w:tc>
          <w:tcPr>
            <w:tcW w:w="7338" w:type="dxa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B10997" w:rsidRPr="005A10E6" w:rsidTr="004B7CB6">
        <w:trPr>
          <w:trHeight w:val="347"/>
        </w:trPr>
        <w:tc>
          <w:tcPr>
            <w:tcW w:w="7338" w:type="dxa"/>
          </w:tcPr>
          <w:p w:rsidR="00B10997" w:rsidRPr="00DA1E2A" w:rsidRDefault="00B10997" w:rsidP="004B7CB6">
            <w:pPr>
              <w:jc w:val="thaiDistribute"/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B10997" w:rsidRDefault="00B10997" w:rsidP="004B7CB6">
            <w:pPr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B10997" w:rsidRDefault="00B10997" w:rsidP="004B7CB6">
            <w:pPr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B10997" w:rsidRPr="005A10E6" w:rsidRDefault="00B10997" w:rsidP="004B7CB6">
            <w:pPr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B10997" w:rsidRDefault="00B10997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Default="00B10997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Default="00B10997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Default="00B10997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B10997" w:rsidRPr="005A10E6" w:rsidTr="004B7CB6">
        <w:trPr>
          <w:trHeight w:val="1245"/>
        </w:trPr>
        <w:tc>
          <w:tcPr>
            <w:tcW w:w="7338" w:type="dxa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B10997" w:rsidRDefault="00B10997" w:rsidP="004B7CB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B10997" w:rsidRDefault="00B10997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Default="00B10997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Default="00B10997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Default="00B10997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B10997" w:rsidRPr="005A10E6" w:rsidTr="004B7CB6">
        <w:trPr>
          <w:trHeight w:val="251"/>
        </w:trPr>
        <w:tc>
          <w:tcPr>
            <w:tcW w:w="7338" w:type="dxa"/>
          </w:tcPr>
          <w:p w:rsidR="00B10997" w:rsidRPr="005A10E6" w:rsidRDefault="00B10997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รวมด้านคุณลักษณะอันพึงประสงค์ และเจตคติที่ดีในการประกอบอาชีพ (๑)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10997" w:rsidRPr="005A10E6" w:rsidTr="004B7CB6">
        <w:trPr>
          <w:trHeight w:val="368"/>
        </w:trPr>
        <w:tc>
          <w:tcPr>
            <w:tcW w:w="7338" w:type="dxa"/>
          </w:tcPr>
          <w:p w:rsidR="00B10997" w:rsidRDefault="00B10997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B10997" w:rsidRDefault="00B10997" w:rsidP="00B10997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10997" w:rsidRDefault="00B10997" w:rsidP="00B10997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10997" w:rsidRDefault="00B10997" w:rsidP="00B10997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10997" w:rsidRPr="00232D4E" w:rsidRDefault="00B10997" w:rsidP="00B1099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32D4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การประเมินผลกิจกรรม</w:t>
      </w:r>
      <w:r w:rsidRPr="00232D4E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</w:t>
      </w:r>
    </w:p>
    <w:p w:rsidR="00B10997" w:rsidRPr="00BC38FB" w:rsidRDefault="00B10997" w:rsidP="00B10997">
      <w:pPr>
        <w:rPr>
          <w:rFonts w:ascii="TH SarabunPSK" w:hAnsi="TH SarabunPSK" w:cs="TH SarabunPSK"/>
          <w:sz w:val="16"/>
          <w:szCs w:val="16"/>
        </w:rPr>
      </w:pPr>
    </w:p>
    <w:p w:rsidR="00B10997" w:rsidRPr="00BC38FB" w:rsidRDefault="00B10997" w:rsidP="00B10997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B10997" w:rsidRPr="00BC38FB" w:rsidRDefault="00B10997" w:rsidP="00B10997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ครูผู้สอนกิจกรรมต้องจัดกิจกรรมให้ครอบคลุม คือ</w:t>
      </w:r>
    </w:p>
    <w:p w:rsidR="00B10997" w:rsidRPr="00BC38FB" w:rsidRDefault="00B10997" w:rsidP="00B10997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B10997" w:rsidRPr="00BC38FB" w:rsidRDefault="00B10997" w:rsidP="00B10997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B10997" w:rsidRPr="00BC38FB" w:rsidRDefault="00B10997" w:rsidP="00B10997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B10997" w:rsidRPr="00BC38FB" w:rsidRDefault="00B10997" w:rsidP="00B10997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B10997" w:rsidRPr="00232D4E" w:rsidRDefault="00B10997" w:rsidP="00B1099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ครูผู้สอนประเมินผลกิจกรรม ดังนี้</w:t>
      </w:r>
    </w:p>
    <w:p w:rsidR="00B10997" w:rsidRPr="00BC38FB" w:rsidRDefault="00B10997" w:rsidP="00B10997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B10997" w:rsidRPr="00232D4E" w:rsidRDefault="00B10997" w:rsidP="00B10997">
      <w:pPr>
        <w:ind w:firstLine="660"/>
        <w:rPr>
          <w:rFonts w:ascii="TH SarabunPSK" w:hAnsi="TH SarabunPSK" w:cs="TH SarabunPSK" w:hint="cs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และประเมินคุณลักษณะอันพึงประสงค์ของนักเรียน</w:t>
      </w:r>
    </w:p>
    <w:p w:rsidR="00B10997" w:rsidRPr="00232D4E" w:rsidRDefault="00B10997" w:rsidP="00B1099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การตัดสินผลกิจกรรม มี ๒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</w:p>
    <w:p w:rsidR="00B10997" w:rsidRPr="00BC38FB" w:rsidRDefault="00B10997" w:rsidP="00B10997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B10997" w:rsidRPr="00BC38FB" w:rsidRDefault="00B10997" w:rsidP="00B10997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B10997" w:rsidRPr="00232D4E" w:rsidRDefault="00B10997" w:rsidP="00B1099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กรณีนักเรียนมีผลการตัดสินกิจกรรมไม่ผ่าน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ให้ปฏิบัติดังนี้</w:t>
      </w:r>
    </w:p>
    <w:p w:rsidR="00B10997" w:rsidRDefault="00B10997" w:rsidP="00B1099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B10997" w:rsidRDefault="00B10997" w:rsidP="00B1099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B10997" w:rsidRPr="00BC38FB" w:rsidRDefault="00B10997" w:rsidP="00B1099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10997" w:rsidRDefault="00B10997" w:rsidP="00B10997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B10997" w:rsidRDefault="00B10997" w:rsidP="00B10997">
      <w:pPr>
        <w:rPr>
          <w:rFonts w:ascii="TH SarabunPSK" w:hAnsi="TH SarabunPSK" w:cs="TH SarabunPSK"/>
        </w:rPr>
      </w:pPr>
    </w:p>
    <w:p w:rsidR="005935A3" w:rsidRPr="00B10997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325649">
      <w:pgSz w:w="11906" w:h="16838"/>
      <w:pgMar w:top="1021" w:right="1418" w:bottom="1021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463" w:rsidRDefault="002D3463">
      <w:r>
        <w:separator/>
      </w:r>
    </w:p>
  </w:endnote>
  <w:endnote w:type="continuationSeparator" w:id="1">
    <w:p w:rsidR="002D3463" w:rsidRDefault="002D34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463" w:rsidRDefault="002D3463">
      <w:r>
        <w:separator/>
      </w:r>
    </w:p>
  </w:footnote>
  <w:footnote w:type="continuationSeparator" w:id="1">
    <w:p w:rsidR="002D3463" w:rsidRDefault="002D34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8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9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0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768D5"/>
    <w:rsid w:val="001010D1"/>
    <w:rsid w:val="00182978"/>
    <w:rsid w:val="0024227C"/>
    <w:rsid w:val="002D3463"/>
    <w:rsid w:val="002E7143"/>
    <w:rsid w:val="00320098"/>
    <w:rsid w:val="00325649"/>
    <w:rsid w:val="0033407E"/>
    <w:rsid w:val="0033744A"/>
    <w:rsid w:val="00371C0F"/>
    <w:rsid w:val="003A454F"/>
    <w:rsid w:val="00404313"/>
    <w:rsid w:val="00434860"/>
    <w:rsid w:val="00454BEA"/>
    <w:rsid w:val="00481DD2"/>
    <w:rsid w:val="00496C1A"/>
    <w:rsid w:val="00500C5C"/>
    <w:rsid w:val="005329F8"/>
    <w:rsid w:val="005762C3"/>
    <w:rsid w:val="005935A3"/>
    <w:rsid w:val="005A17FF"/>
    <w:rsid w:val="00715CFC"/>
    <w:rsid w:val="0078132F"/>
    <w:rsid w:val="00832C70"/>
    <w:rsid w:val="008B0AD1"/>
    <w:rsid w:val="008B49F1"/>
    <w:rsid w:val="00955649"/>
    <w:rsid w:val="009C013A"/>
    <w:rsid w:val="00A37C3F"/>
    <w:rsid w:val="00A61A21"/>
    <w:rsid w:val="00B10997"/>
    <w:rsid w:val="00B31157"/>
    <w:rsid w:val="00B95A43"/>
    <w:rsid w:val="00BC27D5"/>
    <w:rsid w:val="00BC38FB"/>
    <w:rsid w:val="00BD4E0B"/>
    <w:rsid w:val="00BE486F"/>
    <w:rsid w:val="00C44235"/>
    <w:rsid w:val="00C97A85"/>
    <w:rsid w:val="00CD43AB"/>
    <w:rsid w:val="00CE60BF"/>
    <w:rsid w:val="00E309D9"/>
    <w:rsid w:val="00E82BA4"/>
    <w:rsid w:val="00EC4794"/>
    <w:rsid w:val="00F16AA3"/>
    <w:rsid w:val="00F27849"/>
    <w:rsid w:val="00FA7693"/>
    <w:rsid w:val="00FF7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20</Pages>
  <Words>4226</Words>
  <Characters>24093</Characters>
  <Application>Microsoft Office Word</Application>
  <DocSecurity>0</DocSecurity>
  <Lines>200</Lines>
  <Paragraphs>56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5</cp:revision>
  <cp:lastPrinted>2016-09-08T03:47:00Z</cp:lastPrinted>
  <dcterms:created xsi:type="dcterms:W3CDTF">2016-09-08T04:42:00Z</dcterms:created>
  <dcterms:modified xsi:type="dcterms:W3CDTF">2017-09-22T05:28:00Z</dcterms:modified>
</cp:coreProperties>
</file>